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BF" w:rsidRDefault="00E208BF" w:rsidP="00E208BF">
      <w:pPr>
        <w:jc w:val="center"/>
        <w:rPr>
          <w:b/>
          <w:u w:val="single"/>
        </w:rPr>
      </w:pPr>
      <w:r>
        <w:rPr>
          <w:b/>
          <w:u w:val="single"/>
        </w:rPr>
        <w:t xml:space="preserve">:                               </w:t>
      </w:r>
      <w:r w:rsidRPr="00E208BF">
        <w:rPr>
          <w:b/>
          <w:u w:val="single"/>
        </w:rPr>
        <w:t>KARABÜK BELEDİYESİ ETİK KURULU</w:t>
      </w:r>
      <w:r>
        <w:rPr>
          <w:b/>
          <w:u w:val="single"/>
        </w:rPr>
        <w:t xml:space="preserve">                                                 :</w:t>
      </w:r>
    </w:p>
    <w:p w:rsidR="00E208BF" w:rsidRDefault="00E208BF" w:rsidP="00E208BF"/>
    <w:p w:rsidR="00BB5A8D" w:rsidRDefault="00BB5A8D" w:rsidP="00E208BF"/>
    <w:p w:rsidR="00BB5A8D" w:rsidRPr="00E208BF" w:rsidRDefault="00BB5A8D" w:rsidP="00E208BF"/>
    <w:p w:rsidR="009010E3" w:rsidRDefault="00E208BF" w:rsidP="00E208BF">
      <w:r>
        <w:t xml:space="preserve">    Tüm kamu kurum ve kuruluşlarda olduğu gibi belediyemizde </w:t>
      </w:r>
      <w:r w:rsidR="006539CB">
        <w:t>2019 Yılında</w:t>
      </w:r>
      <w:r>
        <w:t xml:space="preserve"> Etik Kurulu Başkanlıkça </w:t>
      </w:r>
      <w:r w:rsidR="006539CB">
        <w:t xml:space="preserve"> güncelleştirilmiştir.</w:t>
      </w:r>
      <w:r>
        <w:t xml:space="preserve"> Her yılı 25 mayıs günün bulunduğu hafta  etik haftasıdır.</w:t>
      </w:r>
      <w:r w:rsidR="00AF53E8">
        <w:t>Belediye başkanlığınca oluşturulan;</w:t>
      </w:r>
    </w:p>
    <w:p w:rsidR="009010E3" w:rsidRDefault="009010E3" w:rsidP="00E208BF">
      <w:r>
        <w:t xml:space="preserve">Belediyemiz Etik Kurulu  Etik Haftası ile ilgili olarak </w:t>
      </w:r>
      <w:r w:rsidR="007C0753">
        <w:t xml:space="preserve"> bugün</w:t>
      </w:r>
      <w:r>
        <w:t xml:space="preserve"> toplanmış ve aşağıdaki karar alınmıştır.</w:t>
      </w:r>
    </w:p>
    <w:p w:rsidR="00CC5564" w:rsidRDefault="00CC5564" w:rsidP="00CC5564">
      <w:pPr>
        <w:ind w:left="360"/>
      </w:pPr>
      <w:r>
        <w:t>1-</w:t>
      </w:r>
      <w:r w:rsidR="00E208BF">
        <w:t xml:space="preserve"> Valilik 29/04/2019 tarih ve 3882 sayılı yazı ekinde konu ile ilgili olarak gönderilen Etik toplantı</w:t>
      </w:r>
      <w:r w:rsidR="00EF7012">
        <w:t xml:space="preserve"> </w:t>
      </w:r>
      <w:r w:rsidR="00E208BF">
        <w:t xml:space="preserve"> tutanağından da</w:t>
      </w:r>
      <w:r w:rsidR="006539CB">
        <w:t xml:space="preserve"> yararlanılarak </w:t>
      </w:r>
      <w:r w:rsidR="009010E3">
        <w:t xml:space="preserve"> </w:t>
      </w:r>
      <w:r w:rsidR="006539CB">
        <w:t xml:space="preserve"> etik </w:t>
      </w:r>
      <w:r w:rsidR="009010E3">
        <w:t>kura</w:t>
      </w:r>
      <w:r w:rsidR="006539CB">
        <w:t>lları</w:t>
      </w:r>
      <w:r>
        <w:t>nın  hazırlanması .</w:t>
      </w:r>
    </w:p>
    <w:p w:rsidR="00CC5564" w:rsidRDefault="00CC5564" w:rsidP="00CC5564">
      <w:pPr>
        <w:ind w:left="360"/>
      </w:pPr>
      <w:r>
        <w:t>2-</w:t>
      </w:r>
      <w:r w:rsidR="009010E3">
        <w:t xml:space="preserve"> </w:t>
      </w:r>
      <w:r>
        <w:t xml:space="preserve"> Hazırlanan  Etik Kurallarının b</w:t>
      </w:r>
      <w:r w:rsidR="00E208BF">
        <w:t>elediyemizin ilgili</w:t>
      </w:r>
      <w:r w:rsidR="009010E3">
        <w:t xml:space="preserve"> tüm birimlerine gönderilmesi ve çalışanlar</w:t>
      </w:r>
      <w:r w:rsidR="00EF7012">
        <w:t>ın bilgilend</w:t>
      </w:r>
      <w:r w:rsidR="00F440A6">
        <w:t>i</w:t>
      </w:r>
      <w:r w:rsidR="00EF7012">
        <w:t>rilmesi</w:t>
      </w:r>
      <w:r w:rsidR="009010E3">
        <w:t>,</w:t>
      </w:r>
    </w:p>
    <w:p w:rsidR="0052436F" w:rsidRDefault="00CC5564" w:rsidP="00CC5564">
      <w:pPr>
        <w:ind w:left="360"/>
      </w:pPr>
      <w:r>
        <w:t xml:space="preserve">3- Belediyemiz </w:t>
      </w:r>
      <w:r w:rsidR="00F440A6">
        <w:t>web sayfasında</w:t>
      </w:r>
      <w:r>
        <w:t xml:space="preserve">n </w:t>
      </w:r>
      <w:r w:rsidR="00F440A6">
        <w:t xml:space="preserve"> yayınlanması</w:t>
      </w:r>
      <w:r>
        <w:t>,</w:t>
      </w:r>
    </w:p>
    <w:p w:rsidR="00F440A6" w:rsidRDefault="00CC5564" w:rsidP="00CC5564">
      <w:pPr>
        <w:ind w:left="360"/>
      </w:pPr>
      <w:r>
        <w:t>4- Belediyemizde etik haftası ile ilgili olarak  etik  kurallarını ihtiva eden konu ile  ilgili  afişlerin, Basın ve halkla ilişkiler servisince belediyemiz  web sayfasından yayınlanması,</w:t>
      </w:r>
    </w:p>
    <w:p w:rsidR="00696C62" w:rsidRDefault="00696C62" w:rsidP="00CC5564">
      <w:pPr>
        <w:ind w:left="360"/>
      </w:pPr>
      <w:r>
        <w:t>5-20/05/2019 tarihinde hazırlanacak olan Etik kuralları ile ilgili çalışmalar için  etik kurulunca tekrar toplanılması,</w:t>
      </w:r>
    </w:p>
    <w:p w:rsidR="007C0753" w:rsidRDefault="00CC5564" w:rsidP="00CC5564">
      <w:pPr>
        <w:ind w:left="360"/>
      </w:pPr>
      <w:r>
        <w:t>5-</w:t>
      </w:r>
      <w:r w:rsidR="007C0753">
        <w:t>Yapılan çalışmaların bir rapor halinde Valilik İl Yazı işleri müdürlüğüne gönderilmesi,</w:t>
      </w:r>
      <w:r w:rsidR="00F440A6">
        <w:t xml:space="preserve"> </w:t>
      </w:r>
      <w:r>
        <w:t>kararı verilmiştir.10</w:t>
      </w:r>
      <w:r w:rsidR="007C0753">
        <w:t>/05/2019</w:t>
      </w:r>
    </w:p>
    <w:p w:rsidR="00F440A6" w:rsidRDefault="00F440A6" w:rsidP="00F440A6"/>
    <w:p w:rsidR="00AF53E8" w:rsidRDefault="00AF53E8" w:rsidP="00F440A6"/>
    <w:p w:rsidR="00E208BF" w:rsidRDefault="007C0753" w:rsidP="007C0753">
      <w:pPr>
        <w:tabs>
          <w:tab w:val="left" w:pos="3421"/>
        </w:tabs>
      </w:pPr>
      <w:r>
        <w:tab/>
        <w:t>BELEDİYE ETİK KURULU</w:t>
      </w:r>
    </w:p>
    <w:p w:rsidR="00E208BF" w:rsidRDefault="00E208BF" w:rsidP="00E208BF"/>
    <w:p w:rsidR="00E208BF" w:rsidRDefault="00BB5A8D" w:rsidP="007C0753">
      <w:pPr>
        <w:tabs>
          <w:tab w:val="left" w:pos="486"/>
        </w:tabs>
      </w:pPr>
      <w:r>
        <w:t xml:space="preserve">     B</w:t>
      </w:r>
      <w:r w:rsidR="007C0753">
        <w:t xml:space="preserve">AŞKAN                         </w:t>
      </w:r>
      <w:r>
        <w:t xml:space="preserve">    </w:t>
      </w:r>
      <w:r w:rsidR="007C0753">
        <w:t xml:space="preserve"> ÜYE                                   </w:t>
      </w:r>
      <w:r w:rsidR="002F586D">
        <w:t xml:space="preserve"> </w:t>
      </w:r>
      <w:proofErr w:type="spellStart"/>
      <w:r w:rsidR="007C0753">
        <w:t>ÜYE</w:t>
      </w:r>
      <w:proofErr w:type="spellEnd"/>
      <w:r w:rsidR="007C0753">
        <w:t xml:space="preserve">                                        </w:t>
      </w:r>
      <w:r w:rsidR="002F586D">
        <w:t xml:space="preserve">   </w:t>
      </w:r>
      <w:r w:rsidR="007C0753">
        <w:t xml:space="preserve">   </w:t>
      </w:r>
      <w:proofErr w:type="spellStart"/>
      <w:r w:rsidR="007C0753">
        <w:t>ÜYE</w:t>
      </w:r>
      <w:proofErr w:type="spellEnd"/>
    </w:p>
    <w:p w:rsidR="00E208BF" w:rsidRDefault="007C0753" w:rsidP="00E208BF">
      <w:r>
        <w:t xml:space="preserve"> Seher BERKER                   Yakup TAN                 Mustafa DANAPINAR    </w:t>
      </w:r>
      <w:r w:rsidR="00EF7012">
        <w:t xml:space="preserve"> </w:t>
      </w:r>
      <w:r>
        <w:t xml:space="preserve">  </w:t>
      </w:r>
      <w:r w:rsidR="00BB5A8D">
        <w:t xml:space="preserve"> </w:t>
      </w:r>
      <w:r>
        <w:t xml:space="preserve">  Alperen Kadir DEMİROĞLU</w:t>
      </w:r>
    </w:p>
    <w:p w:rsidR="00E208BF" w:rsidRDefault="00EF7012" w:rsidP="00EF7012">
      <w:pPr>
        <w:tabs>
          <w:tab w:val="left" w:pos="2330"/>
          <w:tab w:val="center" w:pos="4536"/>
          <w:tab w:val="left" w:pos="6650"/>
        </w:tabs>
      </w:pPr>
      <w:r>
        <w:t xml:space="preserve">  </w:t>
      </w:r>
      <w:proofErr w:type="spellStart"/>
      <w:r>
        <w:t>Bşk.Yrd</w:t>
      </w:r>
      <w:proofErr w:type="spellEnd"/>
      <w:r>
        <w:t xml:space="preserve">.                     </w:t>
      </w:r>
      <w:proofErr w:type="spellStart"/>
      <w:r>
        <w:t>İns</w:t>
      </w:r>
      <w:proofErr w:type="spellEnd"/>
      <w:r>
        <w:t>.</w:t>
      </w:r>
      <w:proofErr w:type="spellStart"/>
      <w:r>
        <w:t>Kayn</w:t>
      </w:r>
      <w:proofErr w:type="spellEnd"/>
      <w:r>
        <w:t xml:space="preserve">.ve </w:t>
      </w:r>
      <w:proofErr w:type="spellStart"/>
      <w:r>
        <w:t>Eğt</w:t>
      </w:r>
      <w:proofErr w:type="spellEnd"/>
      <w:r>
        <w:t>.Md.</w:t>
      </w:r>
      <w:r>
        <w:tab/>
        <w:t xml:space="preserve">             Destek </w:t>
      </w:r>
      <w:proofErr w:type="spellStart"/>
      <w:r>
        <w:t>Hzmt</w:t>
      </w:r>
      <w:proofErr w:type="spellEnd"/>
      <w:r>
        <w:t>.Md.</w:t>
      </w:r>
      <w:r>
        <w:tab/>
        <w:t xml:space="preserve"> Teftiş Kurulu Md.</w:t>
      </w:r>
    </w:p>
    <w:p w:rsidR="00E208BF" w:rsidRDefault="00E208BF" w:rsidP="00E208BF"/>
    <w:p w:rsidR="00E208BF" w:rsidRDefault="00E208BF" w:rsidP="00E208BF"/>
    <w:p w:rsidR="00E208BF" w:rsidRDefault="00E208BF" w:rsidP="00E208BF"/>
    <w:p w:rsidR="00E208BF" w:rsidRDefault="004658A2" w:rsidP="004658A2">
      <w:pPr>
        <w:jc w:val="right"/>
      </w:pPr>
      <w:r>
        <w:t>1</w:t>
      </w:r>
    </w:p>
    <w:p w:rsidR="002D549E" w:rsidRDefault="002D549E" w:rsidP="006539CB">
      <w:pPr>
        <w:jc w:val="center"/>
        <w:rPr>
          <w:b/>
          <w:u w:val="single"/>
        </w:rPr>
      </w:pPr>
    </w:p>
    <w:p w:rsidR="002D549E" w:rsidRDefault="00E208BF" w:rsidP="006539CB">
      <w:pPr>
        <w:jc w:val="center"/>
        <w:rPr>
          <w:b/>
          <w:u w:val="single"/>
        </w:rPr>
      </w:pPr>
      <w:r w:rsidRPr="00B93101">
        <w:rPr>
          <w:b/>
          <w:u w:val="single"/>
        </w:rPr>
        <w:t xml:space="preserve">BELEDİYEMİZ ÇALIŞANLARINCA </w:t>
      </w:r>
      <w:r w:rsidR="006539CB">
        <w:rPr>
          <w:b/>
          <w:u w:val="single"/>
        </w:rPr>
        <w:t xml:space="preserve"> ETİK KURALLARI ÇERÇEVESİNDE </w:t>
      </w:r>
      <w:r w:rsidR="00BB5A8D">
        <w:rPr>
          <w:b/>
          <w:u w:val="single"/>
        </w:rPr>
        <w:t xml:space="preserve">– VERİLECEK </w:t>
      </w:r>
      <w:r w:rsidR="00B93101" w:rsidRPr="00B93101">
        <w:rPr>
          <w:b/>
          <w:u w:val="single"/>
        </w:rPr>
        <w:t xml:space="preserve">HİZMETLERDE </w:t>
      </w:r>
      <w:r w:rsidR="006539CB">
        <w:rPr>
          <w:b/>
          <w:u w:val="single"/>
        </w:rPr>
        <w:t xml:space="preserve"> </w:t>
      </w:r>
    </w:p>
    <w:p w:rsidR="00E208BF" w:rsidRDefault="006539CB" w:rsidP="006539CB">
      <w:pPr>
        <w:jc w:val="center"/>
        <w:rPr>
          <w:b/>
          <w:u w:val="single"/>
        </w:rPr>
      </w:pPr>
      <w:r>
        <w:rPr>
          <w:b/>
          <w:u w:val="single"/>
        </w:rPr>
        <w:t>DİKKAT EDİLMESİ GEREKEN</w:t>
      </w:r>
      <w:r w:rsidR="00B93101" w:rsidRPr="00B93101">
        <w:rPr>
          <w:b/>
          <w:u w:val="single"/>
        </w:rPr>
        <w:t xml:space="preserve">  HUSUSLAR</w:t>
      </w:r>
    </w:p>
    <w:p w:rsidR="002D549E" w:rsidRPr="00B93101" w:rsidRDefault="002D549E" w:rsidP="006539CB">
      <w:pPr>
        <w:jc w:val="center"/>
        <w:rPr>
          <w:b/>
          <w:u w:val="single"/>
        </w:rPr>
      </w:pPr>
    </w:p>
    <w:p w:rsidR="00B93101" w:rsidRDefault="00B93101" w:rsidP="002F586D">
      <w:pPr>
        <w:tabs>
          <w:tab w:val="left" w:pos="2256"/>
        </w:tabs>
        <w:jc w:val="both"/>
      </w:pPr>
      <w:r>
        <w:t>1-Belediyemiz çalışanlarının  özellikler halkla karşı karşıya olanların  hizmetlerde güler yüzlü, saygılı ve nazik olması,</w:t>
      </w:r>
    </w:p>
    <w:p w:rsidR="00B93101" w:rsidRDefault="00B93101" w:rsidP="002F586D">
      <w:pPr>
        <w:tabs>
          <w:tab w:val="left" w:pos="2256"/>
        </w:tabs>
        <w:jc w:val="both"/>
      </w:pPr>
      <w:r>
        <w:t xml:space="preserve">2-Kamu görevlileri yaptığı hizmetler karşılığında yasal alınması gereken vergi,resim,harç ve ücretlerin  karşılığının  yasal  ödemelerinin Mali Hizmetler Müdürlüğü veznelerince  makbuz </w:t>
      </w:r>
      <w:proofErr w:type="spellStart"/>
      <w:r>
        <w:t>karşığı</w:t>
      </w:r>
      <w:proofErr w:type="spellEnd"/>
      <w:r>
        <w:t xml:space="preserve"> olarak yapılması.</w:t>
      </w:r>
    </w:p>
    <w:p w:rsidR="00B93101" w:rsidRDefault="00B93101" w:rsidP="002F586D">
      <w:pPr>
        <w:tabs>
          <w:tab w:val="left" w:pos="2256"/>
        </w:tabs>
        <w:jc w:val="both"/>
      </w:pPr>
      <w:r>
        <w:t>3-İşyerlerinde çalışanların kendi aralarında huzur ve güvenli bir ortamın olması için bütün çalışanların gayret göstermesi,</w:t>
      </w:r>
    </w:p>
    <w:p w:rsidR="00B93101" w:rsidRDefault="00B93101" w:rsidP="002F586D">
      <w:pPr>
        <w:tabs>
          <w:tab w:val="left" w:pos="2256"/>
        </w:tabs>
        <w:jc w:val="both"/>
      </w:pPr>
      <w:r>
        <w:t>4-Belediye çalışmaları ile ilgili olarak  verilmesi gereken bilgiler haricinde  gizli ve resmi bilgilerin  herhangi kuruluş veya kişilere açıklamaların yasak olduğu,</w:t>
      </w:r>
    </w:p>
    <w:p w:rsidR="00B93101" w:rsidRDefault="00B93101" w:rsidP="002F586D">
      <w:pPr>
        <w:tabs>
          <w:tab w:val="left" w:pos="2256"/>
        </w:tabs>
        <w:jc w:val="both"/>
      </w:pPr>
      <w:r>
        <w:t>5-Bütün yapılan hizmetlerin hiçbir kişi veya kuruluşların ayırımı yapılmadan , tarafsız ve eşitlik ilkelerine uygun olarak yapılması,</w:t>
      </w:r>
    </w:p>
    <w:p w:rsidR="006539CB" w:rsidRDefault="00B93101" w:rsidP="002F586D">
      <w:pPr>
        <w:tabs>
          <w:tab w:val="left" w:pos="2256"/>
        </w:tabs>
        <w:jc w:val="both"/>
      </w:pPr>
      <w:r>
        <w:t xml:space="preserve">6- Çalışanların yaptığı iş karşılında alınacak ücret haricinde şahsi olarak kendisi veya yakınlarına </w:t>
      </w:r>
      <w:r w:rsidR="006539CB">
        <w:t>hiçbir şekilde menfaat sağlamaması ve bu yönde hareket edilmemesi,</w:t>
      </w:r>
    </w:p>
    <w:p w:rsidR="006539CB" w:rsidRDefault="006539CB" w:rsidP="002F586D">
      <w:pPr>
        <w:tabs>
          <w:tab w:val="left" w:pos="2256"/>
        </w:tabs>
        <w:jc w:val="both"/>
      </w:pPr>
      <w:r>
        <w:t>7-Mal bildirimlerinin 0-5 yıllarda ve  değişiklik olması halinde süresi içinde mal bildirim yönetmeliğine göre bildirimlerin yapılması,</w:t>
      </w:r>
      <w:r w:rsidR="001E5499">
        <w:t>yıllar itibariyle yasalara göre beyan karşılaştırılmalarının yapılması,</w:t>
      </w:r>
    </w:p>
    <w:p w:rsidR="006539CB" w:rsidRDefault="006539CB" w:rsidP="002F586D">
      <w:pPr>
        <w:tabs>
          <w:tab w:val="left" w:pos="2256"/>
        </w:tabs>
        <w:jc w:val="both"/>
      </w:pPr>
      <w:r>
        <w:t xml:space="preserve">8-Belediyemiz  hizmet çarşı merkez binası ve diğer ayrı binalarda ( Tabur  hizmet şantiyeleri,Ağız diş sağlığı Sosyal Yardım işleri ve mezarlık birimi, Arıcak- </w:t>
      </w:r>
      <w:proofErr w:type="spellStart"/>
      <w:r>
        <w:t>melise</w:t>
      </w:r>
      <w:proofErr w:type="spellEnd"/>
      <w:r>
        <w:t xml:space="preserve">  Mezbaha ve Hayvan bakım işyerleri) hizmetleri yerine getirirken, Kamu kaynaklarının  (elektrik,su vb.) israf edilmeden kullanılması,</w:t>
      </w:r>
    </w:p>
    <w:p w:rsidR="00905486" w:rsidRDefault="006539CB" w:rsidP="002F586D">
      <w:pPr>
        <w:tabs>
          <w:tab w:val="left" w:pos="2256"/>
        </w:tabs>
        <w:jc w:val="both"/>
      </w:pPr>
      <w:r>
        <w:t>9-</w:t>
      </w:r>
      <w:r w:rsidR="002F586D">
        <w:t xml:space="preserve">Belediyeye  ait olan iş </w:t>
      </w:r>
      <w:proofErr w:type="spellStart"/>
      <w:r w:rsidR="002F586D">
        <w:t>makinaları</w:t>
      </w:r>
      <w:proofErr w:type="spellEnd"/>
      <w:r w:rsidR="002F586D">
        <w:t xml:space="preserve"> ve araçlarını kullanan  </w:t>
      </w:r>
      <w:proofErr w:type="spellStart"/>
      <w:r w:rsidR="002F586D">
        <w:t>şöfor</w:t>
      </w:r>
      <w:proofErr w:type="spellEnd"/>
      <w:r w:rsidR="002F586D">
        <w:t xml:space="preserve"> ,operatör ve  diğer görevlilerin makine,  araçların kullanılmasında  benzin ve mazot israfına meydan ve verilmemesi, demirbaşların kullanılmasında özellikle dikkatli  ve itinalı hareket  edilmesinin sağlanması, </w:t>
      </w:r>
    </w:p>
    <w:p w:rsidR="00905486" w:rsidRDefault="00905486" w:rsidP="002F586D">
      <w:pPr>
        <w:tabs>
          <w:tab w:val="left" w:pos="2256"/>
        </w:tabs>
        <w:jc w:val="both"/>
      </w:pPr>
      <w:r>
        <w:t>10-</w:t>
      </w:r>
      <w:r w:rsidR="002F586D">
        <w:t>Belediye hizmet binalarda masa başı çalışanların kırtasiye ve büro malzemelerini kullanmalarında  kaynak israflarına dikkat edilmesinin sağlanması ve çalışanların bilinçlendirilmesi,</w:t>
      </w:r>
    </w:p>
    <w:p w:rsidR="002F586D" w:rsidRDefault="002F586D" w:rsidP="002F586D">
      <w:pPr>
        <w:tabs>
          <w:tab w:val="left" w:pos="2256"/>
        </w:tabs>
        <w:jc w:val="both"/>
      </w:pPr>
      <w:r>
        <w:t>11-Tüm çalışan işçi ve memurların alt-üstü amir-memur ilişkilerinde , çalışma saatlerine, mesaileri ve yaptıkları işlerine göre giyim ve kuşamlarına dikkat edilmesi ve bunlarla ilgili çıkan kanun,tüzük ve yönetmeliklere göre uygun hareket edilmesinin sağlanması,</w:t>
      </w:r>
    </w:p>
    <w:p w:rsidR="002D549E" w:rsidRDefault="002D549E" w:rsidP="002F586D">
      <w:pPr>
        <w:tabs>
          <w:tab w:val="left" w:pos="2256"/>
        </w:tabs>
        <w:jc w:val="both"/>
      </w:pPr>
    </w:p>
    <w:p w:rsidR="002D549E" w:rsidRDefault="002D549E" w:rsidP="002F586D">
      <w:pPr>
        <w:tabs>
          <w:tab w:val="left" w:pos="2256"/>
        </w:tabs>
        <w:jc w:val="both"/>
      </w:pPr>
    </w:p>
    <w:p w:rsidR="002D549E" w:rsidRDefault="002D549E" w:rsidP="002D549E">
      <w:pPr>
        <w:tabs>
          <w:tab w:val="left" w:pos="2256"/>
        </w:tabs>
        <w:jc w:val="right"/>
      </w:pPr>
      <w:r>
        <w:t>2</w:t>
      </w:r>
    </w:p>
    <w:p w:rsidR="002D549E" w:rsidRDefault="002D549E" w:rsidP="002F586D">
      <w:pPr>
        <w:tabs>
          <w:tab w:val="left" w:pos="2256"/>
        </w:tabs>
        <w:jc w:val="both"/>
      </w:pPr>
    </w:p>
    <w:p w:rsidR="002D549E" w:rsidRDefault="002D549E" w:rsidP="002F586D">
      <w:pPr>
        <w:tabs>
          <w:tab w:val="left" w:pos="2256"/>
        </w:tabs>
        <w:jc w:val="both"/>
      </w:pPr>
    </w:p>
    <w:p w:rsidR="002D549E" w:rsidRPr="00696C62" w:rsidRDefault="00CC5564" w:rsidP="002D549E">
      <w:pPr>
        <w:tabs>
          <w:tab w:val="left" w:pos="2256"/>
        </w:tabs>
        <w:jc w:val="both"/>
      </w:pPr>
      <w:r>
        <w:t xml:space="preserve">    </w:t>
      </w:r>
      <w:r w:rsidR="00AF53E8">
        <w:t xml:space="preserve"> 10/05/2019 tarihinde yapılan toplantıda alınan karara göre</w:t>
      </w:r>
      <w:r w:rsidR="002D549E">
        <w:t xml:space="preserve"> hazırlanın 11 maddeden oluşan </w:t>
      </w:r>
      <w:r w:rsidR="00AF53E8">
        <w:t>etik kuralları ve ekin</w:t>
      </w:r>
      <w:r w:rsidR="004658A2">
        <w:t xml:space="preserve">deki konu ile ilgili </w:t>
      </w:r>
      <w:r w:rsidR="00AF53E8">
        <w:t xml:space="preserve">(10 adet) afişlerin  </w:t>
      </w:r>
      <w:r w:rsidR="002D549E">
        <w:t xml:space="preserve"> Basın ve Halkla ilişkiler Md.</w:t>
      </w:r>
      <w:proofErr w:type="spellStart"/>
      <w:r w:rsidR="002D549E">
        <w:t>ce</w:t>
      </w:r>
      <w:proofErr w:type="spellEnd"/>
      <w:r w:rsidR="002D549E">
        <w:t xml:space="preserve">  Belediyemiz web sayfasında  25 mayıs  2019 tarihinden itibaren  etik haftası boyunca yayınlanması ve Etik kurallarının tüm müdürlük ve birimleri  çalışanların bilgilendirilmesi amacıyla İnsan Kaynakları ve Eğitim Müdürlüğünce  gönderilmesine karar verilmiştir. 20/05/2019</w:t>
      </w:r>
    </w:p>
    <w:p w:rsidR="002D549E" w:rsidRDefault="002D549E" w:rsidP="002F586D">
      <w:pPr>
        <w:tabs>
          <w:tab w:val="left" w:pos="2256"/>
        </w:tabs>
        <w:jc w:val="both"/>
      </w:pPr>
    </w:p>
    <w:p w:rsidR="002D549E" w:rsidRDefault="002D549E" w:rsidP="002F586D">
      <w:pPr>
        <w:tabs>
          <w:tab w:val="left" w:pos="2256"/>
        </w:tabs>
        <w:jc w:val="both"/>
      </w:pPr>
    </w:p>
    <w:p w:rsidR="002D549E" w:rsidRDefault="002D549E" w:rsidP="002F586D">
      <w:pPr>
        <w:tabs>
          <w:tab w:val="left" w:pos="2256"/>
        </w:tabs>
        <w:jc w:val="both"/>
      </w:pPr>
    </w:p>
    <w:p w:rsidR="00CC5564" w:rsidRDefault="00CC5564" w:rsidP="00CC5564">
      <w:pPr>
        <w:tabs>
          <w:tab w:val="left" w:pos="3421"/>
        </w:tabs>
        <w:jc w:val="center"/>
      </w:pPr>
      <w:r>
        <w:t>BELEDİYE ETİK KURULU</w:t>
      </w:r>
    </w:p>
    <w:p w:rsidR="002D549E" w:rsidRDefault="002D549E" w:rsidP="00CC5564">
      <w:pPr>
        <w:tabs>
          <w:tab w:val="left" w:pos="3421"/>
        </w:tabs>
        <w:jc w:val="center"/>
      </w:pPr>
    </w:p>
    <w:p w:rsidR="002D549E" w:rsidRDefault="002D549E" w:rsidP="00CC5564">
      <w:pPr>
        <w:tabs>
          <w:tab w:val="left" w:pos="3421"/>
        </w:tabs>
        <w:jc w:val="center"/>
      </w:pPr>
    </w:p>
    <w:p w:rsidR="002D549E" w:rsidRDefault="002D549E" w:rsidP="00CC5564">
      <w:pPr>
        <w:tabs>
          <w:tab w:val="left" w:pos="3421"/>
        </w:tabs>
        <w:jc w:val="center"/>
      </w:pPr>
    </w:p>
    <w:p w:rsidR="00CC5564" w:rsidRDefault="00CC5564" w:rsidP="00CC5564">
      <w:pPr>
        <w:tabs>
          <w:tab w:val="left" w:pos="486"/>
        </w:tabs>
      </w:pPr>
      <w:r>
        <w:t xml:space="preserve">     BAŞKAN                              ÜYE                                    </w:t>
      </w:r>
      <w:proofErr w:type="spellStart"/>
      <w:r>
        <w:t>ÜYE</w:t>
      </w:r>
      <w:proofErr w:type="spellEnd"/>
      <w:r>
        <w:t xml:space="preserve">                                              </w:t>
      </w:r>
      <w:proofErr w:type="spellStart"/>
      <w:r>
        <w:t>ÜYE</w:t>
      </w:r>
      <w:proofErr w:type="spellEnd"/>
    </w:p>
    <w:p w:rsidR="00CC5564" w:rsidRDefault="00CC5564" w:rsidP="00CC5564">
      <w:r>
        <w:t xml:space="preserve"> Seher BERKER                   Yakup TAN                 Mustafa DANAPINAR          Alperen Kadir DEMİROĞLU</w:t>
      </w:r>
    </w:p>
    <w:p w:rsidR="002D549E" w:rsidRPr="000D3842" w:rsidRDefault="00CC5564" w:rsidP="000D3842">
      <w:pPr>
        <w:tabs>
          <w:tab w:val="left" w:pos="2330"/>
          <w:tab w:val="center" w:pos="4536"/>
          <w:tab w:val="left" w:pos="6650"/>
          <w:tab w:val="right" w:pos="9072"/>
        </w:tabs>
      </w:pPr>
      <w:r>
        <w:t xml:space="preserve">  </w:t>
      </w:r>
      <w:proofErr w:type="spellStart"/>
      <w:r>
        <w:t>Bşk.Yrd</w:t>
      </w:r>
      <w:proofErr w:type="spellEnd"/>
      <w:r>
        <w:t xml:space="preserve">.                     </w:t>
      </w:r>
      <w:proofErr w:type="spellStart"/>
      <w:r>
        <w:t>İns</w:t>
      </w:r>
      <w:proofErr w:type="spellEnd"/>
      <w:r>
        <w:t>.</w:t>
      </w:r>
      <w:proofErr w:type="spellStart"/>
      <w:r>
        <w:t>Kayn</w:t>
      </w:r>
      <w:proofErr w:type="spellEnd"/>
      <w:r>
        <w:t xml:space="preserve">.ve </w:t>
      </w:r>
      <w:proofErr w:type="spellStart"/>
      <w:r>
        <w:t>Eğt</w:t>
      </w:r>
      <w:proofErr w:type="spellEnd"/>
      <w:r>
        <w:t>.Md.</w:t>
      </w:r>
      <w:r>
        <w:tab/>
        <w:t xml:space="preserve">             Destek </w:t>
      </w:r>
      <w:proofErr w:type="spellStart"/>
      <w:r>
        <w:t>Hzmt</w:t>
      </w:r>
      <w:proofErr w:type="spellEnd"/>
      <w:r>
        <w:t>.Md.</w:t>
      </w:r>
      <w:r>
        <w:tab/>
        <w:t xml:space="preserve"> Teftiş Kurulu Md.</w:t>
      </w:r>
      <w:r w:rsidR="004658A2">
        <w:tab/>
      </w:r>
    </w:p>
    <w:sectPr w:rsidR="002D549E" w:rsidRPr="000D3842" w:rsidSect="005243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D79D3"/>
    <w:multiLevelType w:val="hybridMultilevel"/>
    <w:tmpl w:val="F0E8932A"/>
    <w:lvl w:ilvl="0" w:tplc="4EA2F9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E208BF"/>
    <w:rsid w:val="00032C06"/>
    <w:rsid w:val="000D3842"/>
    <w:rsid w:val="000E7437"/>
    <w:rsid w:val="001E5499"/>
    <w:rsid w:val="001F27D8"/>
    <w:rsid w:val="00237E13"/>
    <w:rsid w:val="00270A02"/>
    <w:rsid w:val="002D549E"/>
    <w:rsid w:val="002F586D"/>
    <w:rsid w:val="0035060A"/>
    <w:rsid w:val="00382E47"/>
    <w:rsid w:val="004658A2"/>
    <w:rsid w:val="0052436F"/>
    <w:rsid w:val="006539CB"/>
    <w:rsid w:val="00696C62"/>
    <w:rsid w:val="006A5747"/>
    <w:rsid w:val="006B400F"/>
    <w:rsid w:val="00717F2E"/>
    <w:rsid w:val="007543BC"/>
    <w:rsid w:val="007C0753"/>
    <w:rsid w:val="008C32EA"/>
    <w:rsid w:val="008E66AA"/>
    <w:rsid w:val="009010E3"/>
    <w:rsid w:val="00905486"/>
    <w:rsid w:val="009B29D8"/>
    <w:rsid w:val="009E3B84"/>
    <w:rsid w:val="00A21865"/>
    <w:rsid w:val="00AF53E8"/>
    <w:rsid w:val="00B25DB6"/>
    <w:rsid w:val="00B93101"/>
    <w:rsid w:val="00BB5A8D"/>
    <w:rsid w:val="00C07279"/>
    <w:rsid w:val="00CC5564"/>
    <w:rsid w:val="00CD1E4F"/>
    <w:rsid w:val="00E208BF"/>
    <w:rsid w:val="00EF7012"/>
    <w:rsid w:val="00F440A6"/>
    <w:rsid w:val="00F52F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1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E01F-A111-4998-B1D4-562DEE79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699</Words>
  <Characters>3989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Tan</dc:creator>
  <cp:lastModifiedBy>Admin</cp:lastModifiedBy>
  <cp:revision>13</cp:revision>
  <cp:lastPrinted>2019-05-20T12:19:00Z</cp:lastPrinted>
  <dcterms:created xsi:type="dcterms:W3CDTF">2019-05-02T06:28:00Z</dcterms:created>
  <dcterms:modified xsi:type="dcterms:W3CDTF">2019-05-23T12:18:00Z</dcterms:modified>
</cp:coreProperties>
</file>