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D3" w:rsidRPr="00F07F0F" w:rsidRDefault="00945BD3" w:rsidP="00945BD3">
      <w:pPr>
        <w:jc w:val="center"/>
        <w:rPr>
          <w:b/>
          <w:sz w:val="22"/>
          <w:szCs w:val="22"/>
        </w:rPr>
      </w:pPr>
      <w:r w:rsidRPr="00F07F0F">
        <w:rPr>
          <w:b/>
          <w:sz w:val="22"/>
          <w:szCs w:val="22"/>
        </w:rPr>
        <w:t>KARABÜK BELEDİYE BAŞKANLIĞINDAN İLAN</w:t>
      </w:r>
    </w:p>
    <w:p w:rsidR="00A038C2" w:rsidRPr="00F07F0F" w:rsidRDefault="00A038C2" w:rsidP="00A038C2">
      <w:pPr>
        <w:jc w:val="both"/>
        <w:rPr>
          <w:b/>
          <w:bCs/>
          <w:sz w:val="22"/>
          <w:szCs w:val="22"/>
          <w:u w:val="single"/>
        </w:rPr>
      </w:pPr>
    </w:p>
    <w:p w:rsidR="00A038C2" w:rsidRPr="00F07F0F" w:rsidRDefault="00A038C2" w:rsidP="00A038C2">
      <w:pPr>
        <w:jc w:val="both"/>
        <w:rPr>
          <w:sz w:val="22"/>
          <w:szCs w:val="22"/>
        </w:rPr>
      </w:pPr>
      <w:r w:rsidRPr="00F07F0F">
        <w:rPr>
          <w:sz w:val="22"/>
          <w:szCs w:val="22"/>
        </w:rPr>
        <w:t>1-AMAÇ VE KAPSAMI :</w:t>
      </w:r>
    </w:p>
    <w:p w:rsidR="004967AB" w:rsidRPr="00F07F0F" w:rsidRDefault="00A038C2" w:rsidP="004967AB">
      <w:pPr>
        <w:jc w:val="both"/>
        <w:rPr>
          <w:sz w:val="22"/>
          <w:szCs w:val="22"/>
        </w:rPr>
      </w:pPr>
      <w:r w:rsidRPr="00F07F0F">
        <w:rPr>
          <w:sz w:val="22"/>
          <w:szCs w:val="22"/>
        </w:rPr>
        <w:t xml:space="preserve">   </w:t>
      </w:r>
      <w:r w:rsidR="004967AB" w:rsidRPr="00F07F0F">
        <w:rPr>
          <w:sz w:val="22"/>
          <w:szCs w:val="22"/>
        </w:rPr>
        <w:t xml:space="preserve">   Bu</w:t>
      </w:r>
      <w:r w:rsidR="009D4F89">
        <w:rPr>
          <w:sz w:val="22"/>
          <w:szCs w:val="22"/>
        </w:rPr>
        <w:t xml:space="preserve"> ilan </w:t>
      </w:r>
      <w:r w:rsidR="004967AB" w:rsidRPr="00F07F0F">
        <w:rPr>
          <w:sz w:val="22"/>
          <w:szCs w:val="22"/>
        </w:rPr>
        <w:t>özel halk otobüsü statüsünde yürütülen şehir içi toplu taşıma hizmetind</w:t>
      </w:r>
      <w:r w:rsidR="00F44AFA">
        <w:rPr>
          <w:sz w:val="22"/>
          <w:szCs w:val="22"/>
        </w:rPr>
        <w:t>e bulunmak üzere encümenin 20.03</w:t>
      </w:r>
      <w:r w:rsidR="004967AB" w:rsidRPr="00F07F0F">
        <w:rPr>
          <w:sz w:val="22"/>
          <w:szCs w:val="22"/>
        </w:rPr>
        <w:t>.2025 tarih ve 1/231 sayılı kararıyla İhale yapılmasına karar verilen 2 (iki ) adet hattın Karabük Belediye Başkanlığı Denetiminde Çalışan Özel halk Otobüsü Yö</w:t>
      </w:r>
      <w:r w:rsidR="004F7943">
        <w:rPr>
          <w:sz w:val="22"/>
          <w:szCs w:val="22"/>
        </w:rPr>
        <w:t>netmeliği hükümleri doğrultusun</w:t>
      </w:r>
      <w:r w:rsidR="004967AB" w:rsidRPr="00F07F0F">
        <w:rPr>
          <w:sz w:val="22"/>
          <w:szCs w:val="22"/>
        </w:rPr>
        <w:t>da hat kiralaması usulü ile özel halk otobüsü çalıştırılması işi 2886 sayılı Devlet İhale Kanununun 35 / c maddesine göre açık teklif usulüyle</w:t>
      </w:r>
      <w:r w:rsidR="00E90E84">
        <w:rPr>
          <w:sz w:val="22"/>
          <w:szCs w:val="22"/>
        </w:rPr>
        <w:t xml:space="preserve"> </w:t>
      </w:r>
      <w:r w:rsidR="00E90E84" w:rsidRPr="00F07F0F">
        <w:rPr>
          <w:sz w:val="22"/>
          <w:szCs w:val="22"/>
        </w:rPr>
        <w:t>30.09.2026 tarihine kadar</w:t>
      </w:r>
      <w:bookmarkStart w:id="0" w:name="_GoBack"/>
      <w:bookmarkEnd w:id="0"/>
      <w:r w:rsidR="004F7943">
        <w:rPr>
          <w:sz w:val="22"/>
          <w:szCs w:val="22"/>
        </w:rPr>
        <w:t xml:space="preserve"> ihale edilecektir.</w:t>
      </w:r>
    </w:p>
    <w:p w:rsidR="00A038C2" w:rsidRPr="00F07F0F" w:rsidRDefault="00A038C2" w:rsidP="00A038C2">
      <w:pPr>
        <w:jc w:val="both"/>
        <w:rPr>
          <w:sz w:val="22"/>
          <w:szCs w:val="22"/>
        </w:rPr>
      </w:pPr>
    </w:p>
    <w:p w:rsidR="00A038C2" w:rsidRPr="00F07F0F" w:rsidRDefault="00A038C2" w:rsidP="00A038C2">
      <w:pPr>
        <w:jc w:val="both"/>
        <w:rPr>
          <w:sz w:val="22"/>
          <w:szCs w:val="22"/>
        </w:rPr>
      </w:pPr>
      <w:r w:rsidRPr="00F07F0F">
        <w:rPr>
          <w:sz w:val="22"/>
          <w:szCs w:val="22"/>
        </w:rPr>
        <w:t>2-İHALE YERİ,TARİHİ VE SAATİ:</w:t>
      </w:r>
    </w:p>
    <w:p w:rsidR="004967AB" w:rsidRPr="00F07F0F" w:rsidRDefault="004967AB" w:rsidP="004967AB">
      <w:pPr>
        <w:jc w:val="both"/>
        <w:rPr>
          <w:bCs/>
          <w:sz w:val="22"/>
          <w:szCs w:val="22"/>
        </w:rPr>
      </w:pPr>
      <w:r w:rsidRPr="00F07F0F">
        <w:rPr>
          <w:bCs/>
          <w:sz w:val="22"/>
          <w:szCs w:val="22"/>
        </w:rPr>
        <w:t xml:space="preserve">HAT ADI: </w:t>
      </w:r>
    </w:p>
    <w:p w:rsidR="004967AB" w:rsidRPr="00F07F0F" w:rsidRDefault="004967AB" w:rsidP="004967AB">
      <w:pPr>
        <w:jc w:val="both"/>
        <w:rPr>
          <w:bCs/>
          <w:sz w:val="22"/>
          <w:szCs w:val="22"/>
        </w:rPr>
      </w:pPr>
      <w:r w:rsidRPr="00F07F0F">
        <w:rPr>
          <w:bCs/>
          <w:sz w:val="22"/>
          <w:szCs w:val="22"/>
        </w:rPr>
        <w:t>1-Şirinevler –Aydınlıkevler-Karabükköyü mah. (Hat no:10)</w:t>
      </w:r>
    </w:p>
    <w:p w:rsidR="004967AB" w:rsidRPr="00F07F0F" w:rsidRDefault="004967AB" w:rsidP="004967AB">
      <w:pPr>
        <w:jc w:val="both"/>
        <w:rPr>
          <w:sz w:val="22"/>
          <w:szCs w:val="22"/>
        </w:rPr>
      </w:pPr>
      <w:r w:rsidRPr="00F07F0F">
        <w:rPr>
          <w:bCs/>
          <w:sz w:val="22"/>
          <w:szCs w:val="22"/>
        </w:rPr>
        <w:t xml:space="preserve">2-Karabük Üniversitesi-100.Yıl Mah.-Beşbinevler –Hubbi Hatun KYK </w:t>
      </w:r>
      <w:r w:rsidRPr="00F07F0F">
        <w:rPr>
          <w:sz w:val="22"/>
          <w:szCs w:val="22"/>
        </w:rPr>
        <w:t>(Hat no:19)</w:t>
      </w:r>
    </w:p>
    <w:p w:rsidR="004967AB" w:rsidRPr="00F07F0F" w:rsidRDefault="004967AB" w:rsidP="004967AB">
      <w:pPr>
        <w:jc w:val="both"/>
        <w:rPr>
          <w:b/>
          <w:sz w:val="22"/>
          <w:szCs w:val="22"/>
        </w:rPr>
      </w:pPr>
    </w:p>
    <w:p w:rsidR="004967AB" w:rsidRPr="00F07F0F" w:rsidRDefault="004967AB" w:rsidP="004967AB">
      <w:pPr>
        <w:jc w:val="both"/>
        <w:rPr>
          <w:sz w:val="22"/>
          <w:szCs w:val="22"/>
        </w:rPr>
      </w:pPr>
      <w:r w:rsidRPr="00F07F0F">
        <w:rPr>
          <w:sz w:val="22"/>
          <w:szCs w:val="22"/>
        </w:rPr>
        <w:t xml:space="preserve">İhale  14/04/2025 Pazartesi günü saat: 15:30 de; Bayır Mahalle Menderes Caddesi no:4 Kat:3  Merkez bina Karabük Belediyesi encümen odasında yapılacaktır.  </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696"/>
        <w:gridCol w:w="1899"/>
        <w:gridCol w:w="1899"/>
        <w:gridCol w:w="1899"/>
      </w:tblGrid>
      <w:tr w:rsidR="00A038C2" w:rsidRPr="00F07F0F" w:rsidTr="004967AB">
        <w:tc>
          <w:tcPr>
            <w:tcW w:w="1101" w:type="dxa"/>
          </w:tcPr>
          <w:p w:rsidR="00A038C2" w:rsidRPr="00F07F0F" w:rsidRDefault="00A038C2" w:rsidP="00381CAB">
            <w:pPr>
              <w:jc w:val="both"/>
              <w:rPr>
                <w:sz w:val="22"/>
                <w:szCs w:val="22"/>
              </w:rPr>
            </w:pPr>
            <w:r w:rsidRPr="00F07F0F">
              <w:rPr>
                <w:sz w:val="22"/>
                <w:szCs w:val="22"/>
              </w:rPr>
              <w:t>Sıra no:</w:t>
            </w:r>
          </w:p>
        </w:tc>
        <w:tc>
          <w:tcPr>
            <w:tcW w:w="2696" w:type="dxa"/>
          </w:tcPr>
          <w:p w:rsidR="00A038C2" w:rsidRPr="00F07F0F" w:rsidRDefault="00A038C2" w:rsidP="00381CAB">
            <w:pPr>
              <w:jc w:val="center"/>
              <w:rPr>
                <w:sz w:val="22"/>
                <w:szCs w:val="22"/>
              </w:rPr>
            </w:pPr>
            <w:r w:rsidRPr="00F07F0F">
              <w:rPr>
                <w:sz w:val="22"/>
                <w:szCs w:val="22"/>
              </w:rPr>
              <w:t>Hat no:</w:t>
            </w:r>
          </w:p>
        </w:tc>
        <w:tc>
          <w:tcPr>
            <w:tcW w:w="1899" w:type="dxa"/>
          </w:tcPr>
          <w:p w:rsidR="00A038C2" w:rsidRPr="00F07F0F" w:rsidRDefault="00A038C2" w:rsidP="00381CAB">
            <w:pPr>
              <w:jc w:val="center"/>
              <w:rPr>
                <w:sz w:val="22"/>
                <w:szCs w:val="22"/>
              </w:rPr>
            </w:pPr>
            <w:r w:rsidRPr="00F07F0F">
              <w:rPr>
                <w:sz w:val="22"/>
                <w:szCs w:val="22"/>
              </w:rPr>
              <w:t>İhale tarihi:</w:t>
            </w:r>
          </w:p>
        </w:tc>
        <w:tc>
          <w:tcPr>
            <w:tcW w:w="1899" w:type="dxa"/>
          </w:tcPr>
          <w:p w:rsidR="00A038C2" w:rsidRPr="00F07F0F" w:rsidRDefault="00A038C2" w:rsidP="00381CAB">
            <w:pPr>
              <w:jc w:val="center"/>
              <w:rPr>
                <w:sz w:val="22"/>
                <w:szCs w:val="22"/>
              </w:rPr>
            </w:pPr>
            <w:r w:rsidRPr="00F07F0F">
              <w:rPr>
                <w:sz w:val="22"/>
                <w:szCs w:val="22"/>
              </w:rPr>
              <w:t>İhale günü:</w:t>
            </w:r>
          </w:p>
        </w:tc>
        <w:tc>
          <w:tcPr>
            <w:tcW w:w="1899" w:type="dxa"/>
          </w:tcPr>
          <w:p w:rsidR="00A038C2" w:rsidRPr="00F07F0F" w:rsidRDefault="00A038C2" w:rsidP="00381CAB">
            <w:pPr>
              <w:jc w:val="center"/>
              <w:rPr>
                <w:sz w:val="22"/>
                <w:szCs w:val="22"/>
              </w:rPr>
            </w:pPr>
            <w:r w:rsidRPr="00F07F0F">
              <w:rPr>
                <w:sz w:val="22"/>
                <w:szCs w:val="22"/>
              </w:rPr>
              <w:t>İhale saati:</w:t>
            </w:r>
          </w:p>
        </w:tc>
      </w:tr>
      <w:tr w:rsidR="00A038C2" w:rsidRPr="00F07F0F" w:rsidTr="004967AB">
        <w:tc>
          <w:tcPr>
            <w:tcW w:w="1101" w:type="dxa"/>
          </w:tcPr>
          <w:p w:rsidR="00A038C2" w:rsidRPr="00F07F0F" w:rsidRDefault="00A038C2" w:rsidP="00381CAB">
            <w:pPr>
              <w:jc w:val="center"/>
              <w:rPr>
                <w:sz w:val="22"/>
                <w:szCs w:val="22"/>
              </w:rPr>
            </w:pPr>
            <w:r w:rsidRPr="00F07F0F">
              <w:rPr>
                <w:sz w:val="22"/>
                <w:szCs w:val="22"/>
              </w:rPr>
              <w:t>1</w:t>
            </w:r>
          </w:p>
        </w:tc>
        <w:tc>
          <w:tcPr>
            <w:tcW w:w="2696" w:type="dxa"/>
          </w:tcPr>
          <w:p w:rsidR="00A038C2" w:rsidRPr="00F07F0F" w:rsidRDefault="004967AB" w:rsidP="00381CAB">
            <w:pPr>
              <w:jc w:val="center"/>
              <w:rPr>
                <w:sz w:val="22"/>
                <w:szCs w:val="22"/>
              </w:rPr>
            </w:pPr>
            <w:r w:rsidRPr="00F07F0F">
              <w:rPr>
                <w:sz w:val="22"/>
                <w:szCs w:val="22"/>
              </w:rPr>
              <w:t>Hat 10</w:t>
            </w:r>
          </w:p>
        </w:tc>
        <w:tc>
          <w:tcPr>
            <w:tcW w:w="1899" w:type="dxa"/>
          </w:tcPr>
          <w:p w:rsidR="00A038C2" w:rsidRPr="00F07F0F" w:rsidRDefault="00ED3172" w:rsidP="004967AB">
            <w:pPr>
              <w:jc w:val="center"/>
              <w:rPr>
                <w:sz w:val="22"/>
                <w:szCs w:val="22"/>
              </w:rPr>
            </w:pPr>
            <w:r w:rsidRPr="00F07F0F">
              <w:rPr>
                <w:sz w:val="22"/>
                <w:szCs w:val="22"/>
              </w:rPr>
              <w:t>14</w:t>
            </w:r>
            <w:r w:rsidR="00A038C2" w:rsidRPr="00F07F0F">
              <w:rPr>
                <w:sz w:val="22"/>
                <w:szCs w:val="22"/>
              </w:rPr>
              <w:t>.0</w:t>
            </w:r>
            <w:r w:rsidR="004967AB" w:rsidRPr="00F07F0F">
              <w:rPr>
                <w:sz w:val="22"/>
                <w:szCs w:val="22"/>
              </w:rPr>
              <w:t>4.2025</w:t>
            </w:r>
          </w:p>
        </w:tc>
        <w:tc>
          <w:tcPr>
            <w:tcW w:w="1899" w:type="dxa"/>
          </w:tcPr>
          <w:p w:rsidR="00A038C2" w:rsidRPr="00F07F0F" w:rsidRDefault="0025753E" w:rsidP="00381CAB">
            <w:pPr>
              <w:jc w:val="center"/>
              <w:rPr>
                <w:sz w:val="22"/>
                <w:szCs w:val="22"/>
              </w:rPr>
            </w:pPr>
            <w:r w:rsidRPr="00F07F0F">
              <w:rPr>
                <w:sz w:val="22"/>
                <w:szCs w:val="22"/>
              </w:rPr>
              <w:t>Pazartesi</w:t>
            </w:r>
          </w:p>
        </w:tc>
        <w:tc>
          <w:tcPr>
            <w:tcW w:w="1899" w:type="dxa"/>
          </w:tcPr>
          <w:p w:rsidR="00A038C2" w:rsidRPr="00F07F0F" w:rsidRDefault="00A038C2" w:rsidP="00381CAB">
            <w:pPr>
              <w:jc w:val="center"/>
              <w:rPr>
                <w:sz w:val="22"/>
                <w:szCs w:val="22"/>
              </w:rPr>
            </w:pPr>
            <w:r w:rsidRPr="00F07F0F">
              <w:rPr>
                <w:sz w:val="22"/>
                <w:szCs w:val="22"/>
              </w:rPr>
              <w:t>15:30</w:t>
            </w:r>
          </w:p>
        </w:tc>
      </w:tr>
      <w:tr w:rsidR="00A038C2" w:rsidRPr="00F07F0F" w:rsidTr="004967AB">
        <w:tc>
          <w:tcPr>
            <w:tcW w:w="1101" w:type="dxa"/>
          </w:tcPr>
          <w:p w:rsidR="00A038C2" w:rsidRPr="00F07F0F" w:rsidRDefault="00A038C2" w:rsidP="00381CAB">
            <w:pPr>
              <w:jc w:val="center"/>
              <w:rPr>
                <w:sz w:val="22"/>
                <w:szCs w:val="22"/>
              </w:rPr>
            </w:pPr>
            <w:r w:rsidRPr="00F07F0F">
              <w:rPr>
                <w:sz w:val="22"/>
                <w:szCs w:val="22"/>
              </w:rPr>
              <w:t>2</w:t>
            </w:r>
          </w:p>
        </w:tc>
        <w:tc>
          <w:tcPr>
            <w:tcW w:w="2696" w:type="dxa"/>
          </w:tcPr>
          <w:p w:rsidR="00A038C2" w:rsidRPr="00F07F0F" w:rsidRDefault="004967AB" w:rsidP="00381CAB">
            <w:pPr>
              <w:jc w:val="center"/>
              <w:rPr>
                <w:sz w:val="22"/>
                <w:szCs w:val="22"/>
              </w:rPr>
            </w:pPr>
            <w:r w:rsidRPr="00F07F0F">
              <w:rPr>
                <w:sz w:val="22"/>
                <w:szCs w:val="22"/>
              </w:rPr>
              <w:t>Hat 19</w:t>
            </w:r>
          </w:p>
        </w:tc>
        <w:tc>
          <w:tcPr>
            <w:tcW w:w="1899" w:type="dxa"/>
          </w:tcPr>
          <w:p w:rsidR="00A038C2" w:rsidRPr="00F07F0F" w:rsidRDefault="00ED3172" w:rsidP="004967AB">
            <w:pPr>
              <w:jc w:val="center"/>
              <w:rPr>
                <w:sz w:val="22"/>
                <w:szCs w:val="22"/>
              </w:rPr>
            </w:pPr>
            <w:r w:rsidRPr="00F07F0F">
              <w:rPr>
                <w:sz w:val="22"/>
                <w:szCs w:val="22"/>
              </w:rPr>
              <w:t>14.0</w:t>
            </w:r>
            <w:r w:rsidR="004967AB" w:rsidRPr="00F07F0F">
              <w:rPr>
                <w:sz w:val="22"/>
                <w:szCs w:val="22"/>
              </w:rPr>
              <w:t>4.2025</w:t>
            </w:r>
          </w:p>
        </w:tc>
        <w:tc>
          <w:tcPr>
            <w:tcW w:w="1899" w:type="dxa"/>
          </w:tcPr>
          <w:p w:rsidR="00A038C2" w:rsidRPr="00F07F0F" w:rsidRDefault="0025753E" w:rsidP="00381CAB">
            <w:pPr>
              <w:jc w:val="center"/>
              <w:rPr>
                <w:sz w:val="22"/>
                <w:szCs w:val="22"/>
              </w:rPr>
            </w:pPr>
            <w:r w:rsidRPr="00F07F0F">
              <w:rPr>
                <w:sz w:val="22"/>
                <w:szCs w:val="22"/>
              </w:rPr>
              <w:t>Pazartesi</w:t>
            </w:r>
          </w:p>
        </w:tc>
        <w:tc>
          <w:tcPr>
            <w:tcW w:w="1899" w:type="dxa"/>
          </w:tcPr>
          <w:p w:rsidR="00A038C2" w:rsidRPr="00F07F0F" w:rsidRDefault="004967AB" w:rsidP="00381CAB">
            <w:pPr>
              <w:jc w:val="center"/>
              <w:rPr>
                <w:sz w:val="22"/>
                <w:szCs w:val="22"/>
              </w:rPr>
            </w:pPr>
            <w:r w:rsidRPr="00F07F0F">
              <w:rPr>
                <w:sz w:val="22"/>
                <w:szCs w:val="22"/>
              </w:rPr>
              <w:t>15:40</w:t>
            </w:r>
          </w:p>
        </w:tc>
      </w:tr>
    </w:tbl>
    <w:p w:rsidR="00A038C2" w:rsidRPr="00F07F0F" w:rsidRDefault="00A038C2" w:rsidP="00A038C2">
      <w:pPr>
        <w:jc w:val="both"/>
        <w:rPr>
          <w:sz w:val="22"/>
          <w:szCs w:val="22"/>
        </w:rPr>
      </w:pPr>
      <w:r w:rsidRPr="00F07F0F">
        <w:rPr>
          <w:sz w:val="22"/>
          <w:szCs w:val="22"/>
        </w:rPr>
        <w:t>3-İHALEYE KATILMA ŞARTLARI VE GEREKLİ BELGELER:</w:t>
      </w:r>
    </w:p>
    <w:p w:rsidR="00945BD3" w:rsidRPr="00F07F0F" w:rsidRDefault="00945BD3" w:rsidP="00945BD3">
      <w:pPr>
        <w:tabs>
          <w:tab w:val="left" w:pos="720"/>
        </w:tabs>
        <w:ind w:left="420"/>
        <w:jc w:val="both"/>
        <w:rPr>
          <w:sz w:val="22"/>
          <w:szCs w:val="22"/>
        </w:rPr>
      </w:pPr>
      <w:r w:rsidRPr="00F07F0F">
        <w:rPr>
          <w:sz w:val="22"/>
          <w:szCs w:val="22"/>
        </w:rPr>
        <w:t>1-Türkiye’de tebligat için adres göstermek.</w:t>
      </w:r>
    </w:p>
    <w:p w:rsidR="00945BD3" w:rsidRPr="00F07F0F" w:rsidRDefault="00945BD3" w:rsidP="00945BD3">
      <w:pPr>
        <w:tabs>
          <w:tab w:val="left" w:pos="720"/>
        </w:tabs>
        <w:ind w:left="420"/>
        <w:jc w:val="both"/>
        <w:rPr>
          <w:sz w:val="22"/>
          <w:szCs w:val="22"/>
        </w:rPr>
      </w:pPr>
      <w:r w:rsidRPr="00F07F0F">
        <w:rPr>
          <w:sz w:val="22"/>
          <w:szCs w:val="22"/>
        </w:rPr>
        <w:t>2-Geçici teminat bedeli makbuzu veya teminat olarak kabul edilen diğer değerleri vermek. (Teminat nakit olarak ödenecekse ihale saatine kadar ödenmiş olacaktır.)</w:t>
      </w:r>
    </w:p>
    <w:p w:rsidR="00945BD3" w:rsidRPr="00F07F0F" w:rsidRDefault="00945BD3" w:rsidP="00945BD3">
      <w:pPr>
        <w:tabs>
          <w:tab w:val="left" w:pos="720"/>
        </w:tabs>
        <w:ind w:left="420"/>
        <w:jc w:val="both"/>
        <w:rPr>
          <w:sz w:val="22"/>
          <w:szCs w:val="22"/>
        </w:rPr>
      </w:pPr>
      <w:r w:rsidRPr="00F07F0F">
        <w:rPr>
          <w:sz w:val="22"/>
          <w:szCs w:val="22"/>
        </w:rPr>
        <w:t>3-Şartname alındığına dair belge</w:t>
      </w:r>
    </w:p>
    <w:p w:rsidR="00945BD3" w:rsidRPr="00F07F0F" w:rsidRDefault="00945BD3" w:rsidP="00945BD3">
      <w:pPr>
        <w:tabs>
          <w:tab w:val="left" w:pos="720"/>
        </w:tabs>
        <w:ind w:left="420"/>
        <w:jc w:val="both"/>
        <w:rPr>
          <w:sz w:val="22"/>
          <w:szCs w:val="22"/>
        </w:rPr>
      </w:pPr>
      <w:r w:rsidRPr="00F07F0F">
        <w:rPr>
          <w:sz w:val="22"/>
          <w:szCs w:val="22"/>
        </w:rPr>
        <w:t xml:space="preserve">4-Gerçek kişiler için Nüfus kayıt örneği </w:t>
      </w:r>
    </w:p>
    <w:p w:rsidR="00945BD3" w:rsidRPr="00F07F0F" w:rsidRDefault="00945BD3" w:rsidP="00945BD3">
      <w:pPr>
        <w:tabs>
          <w:tab w:val="left" w:pos="720"/>
        </w:tabs>
        <w:ind w:left="420"/>
        <w:jc w:val="both"/>
        <w:rPr>
          <w:sz w:val="22"/>
          <w:szCs w:val="22"/>
        </w:rPr>
      </w:pPr>
      <w:r w:rsidRPr="00F07F0F">
        <w:rPr>
          <w:sz w:val="22"/>
          <w:szCs w:val="22"/>
        </w:rPr>
        <w:t xml:space="preserve">5-Gerçek kişiler için yerleşim belgesi </w:t>
      </w:r>
    </w:p>
    <w:p w:rsidR="00945BD3" w:rsidRPr="00F07F0F" w:rsidRDefault="00945BD3" w:rsidP="00945BD3">
      <w:pPr>
        <w:tabs>
          <w:tab w:val="left" w:pos="720"/>
        </w:tabs>
        <w:ind w:left="420"/>
        <w:jc w:val="both"/>
        <w:rPr>
          <w:sz w:val="22"/>
          <w:szCs w:val="22"/>
        </w:rPr>
      </w:pPr>
      <w:r w:rsidRPr="00F07F0F">
        <w:rPr>
          <w:sz w:val="22"/>
          <w:szCs w:val="22"/>
        </w:rPr>
        <w:t>6-Gerçek kişiler kayıtlı ise ilgili oda veya meslek odası belgesi 202</w:t>
      </w:r>
      <w:r w:rsidR="00F44AFA">
        <w:rPr>
          <w:sz w:val="22"/>
          <w:szCs w:val="22"/>
        </w:rPr>
        <w:t>5</w:t>
      </w:r>
      <w:r w:rsidRPr="00F07F0F">
        <w:rPr>
          <w:sz w:val="22"/>
          <w:szCs w:val="22"/>
        </w:rPr>
        <w:t xml:space="preserve"> yılında alınmış</w:t>
      </w:r>
    </w:p>
    <w:p w:rsidR="00945BD3" w:rsidRPr="00F07F0F" w:rsidRDefault="00945BD3" w:rsidP="00945BD3">
      <w:pPr>
        <w:tabs>
          <w:tab w:val="left" w:pos="720"/>
        </w:tabs>
        <w:ind w:left="420"/>
        <w:jc w:val="both"/>
        <w:rPr>
          <w:sz w:val="22"/>
          <w:szCs w:val="22"/>
        </w:rPr>
      </w:pPr>
      <w:r w:rsidRPr="00F07F0F">
        <w:rPr>
          <w:sz w:val="22"/>
          <w:szCs w:val="22"/>
        </w:rPr>
        <w:t xml:space="preserve">7-İmza beyannamesi vekâleten katılımlarda vekâletname ve vekilin imza beyannamesi </w:t>
      </w:r>
    </w:p>
    <w:p w:rsidR="00945BD3" w:rsidRPr="00F07F0F" w:rsidRDefault="00945BD3" w:rsidP="00945BD3">
      <w:pPr>
        <w:tabs>
          <w:tab w:val="left" w:pos="720"/>
        </w:tabs>
        <w:ind w:left="420"/>
        <w:jc w:val="both"/>
        <w:rPr>
          <w:sz w:val="22"/>
          <w:szCs w:val="22"/>
        </w:rPr>
      </w:pPr>
      <w:r w:rsidRPr="00F07F0F">
        <w:rPr>
          <w:sz w:val="22"/>
          <w:szCs w:val="22"/>
        </w:rPr>
        <w:t>8-Tüzel kişi olması halinde mevzuatı gereği tüzel kişiliğin sicile kayıtlı bulunduğu Ticaret Sanayi Odası veya ilgili meslek odasından 202</w:t>
      </w:r>
      <w:r w:rsidR="00F44AFA">
        <w:rPr>
          <w:sz w:val="22"/>
          <w:szCs w:val="22"/>
        </w:rPr>
        <w:t>5</w:t>
      </w:r>
      <w:r w:rsidRPr="00F07F0F">
        <w:rPr>
          <w:sz w:val="22"/>
          <w:szCs w:val="22"/>
        </w:rPr>
        <w:t xml:space="preserve"> yılında alınmış tüzel kişiliğin sicile kayıtlı olduğunu gösterir belge</w:t>
      </w:r>
    </w:p>
    <w:p w:rsidR="00945BD3" w:rsidRPr="00F07F0F" w:rsidRDefault="00945BD3" w:rsidP="00945BD3">
      <w:pPr>
        <w:tabs>
          <w:tab w:val="left" w:pos="180"/>
          <w:tab w:val="left" w:pos="720"/>
        </w:tabs>
        <w:ind w:left="420"/>
        <w:jc w:val="both"/>
        <w:rPr>
          <w:sz w:val="22"/>
          <w:szCs w:val="22"/>
        </w:rPr>
      </w:pPr>
      <w:r w:rsidRPr="00F07F0F">
        <w:rPr>
          <w:sz w:val="22"/>
          <w:szCs w:val="22"/>
        </w:rPr>
        <w:t xml:space="preserve">9-Tüzel kişiliğin imza sirküleri vekâleten katılımlarda vekâletname ve vekilin imza beyannamesi </w:t>
      </w:r>
    </w:p>
    <w:p w:rsidR="00945BD3" w:rsidRPr="00F07F0F" w:rsidRDefault="00945BD3" w:rsidP="00945BD3">
      <w:pPr>
        <w:tabs>
          <w:tab w:val="left" w:pos="720"/>
        </w:tabs>
        <w:ind w:left="420" w:right="-180"/>
        <w:jc w:val="both"/>
        <w:rPr>
          <w:sz w:val="22"/>
          <w:szCs w:val="22"/>
        </w:rPr>
      </w:pPr>
      <w:r w:rsidRPr="00F07F0F">
        <w:rPr>
          <w:sz w:val="22"/>
          <w:szCs w:val="22"/>
        </w:rPr>
        <w:t>10-Ortak girişimlerde noter tasdikli ortak girişim beyannamesi</w:t>
      </w:r>
    </w:p>
    <w:p w:rsidR="00945BD3" w:rsidRPr="00F07F0F" w:rsidRDefault="00945BD3" w:rsidP="00945BD3">
      <w:pPr>
        <w:tabs>
          <w:tab w:val="left" w:pos="720"/>
        </w:tabs>
        <w:ind w:left="426" w:hanging="246"/>
        <w:jc w:val="both"/>
        <w:rPr>
          <w:sz w:val="22"/>
          <w:szCs w:val="22"/>
        </w:rPr>
      </w:pPr>
      <w:r w:rsidRPr="00F07F0F">
        <w:rPr>
          <w:b/>
          <w:sz w:val="22"/>
          <w:szCs w:val="22"/>
        </w:rPr>
        <w:t xml:space="preserve">    </w:t>
      </w:r>
      <w:r w:rsidRPr="00F07F0F">
        <w:rPr>
          <w:sz w:val="22"/>
          <w:szCs w:val="22"/>
        </w:rPr>
        <w:t>11- Sabıka kaydı olup olmadığına ilişkin Cumhuriyet Savcılığından alınan Adli Sicil Belgesi. Tüzel kişilik olması durumunda Tüzel kişiliği temsil edenlerin Adli Sicil Belgesi  (Alınan bu belgede "Adli Sicil Kaydı" veya "Adli Sicil Arşiv Kaydı" var ise o kayıtlara ilişkin mahkeme kararı da eklenecektir.)</w:t>
      </w:r>
    </w:p>
    <w:p w:rsidR="00945BD3" w:rsidRPr="00F07F0F" w:rsidRDefault="00945BD3" w:rsidP="00945BD3">
      <w:pPr>
        <w:ind w:left="426" w:hanging="142"/>
        <w:jc w:val="both"/>
        <w:rPr>
          <w:color w:val="000000"/>
          <w:sz w:val="22"/>
          <w:szCs w:val="22"/>
        </w:rPr>
      </w:pPr>
      <w:r w:rsidRPr="00F07F0F">
        <w:rPr>
          <w:color w:val="000000"/>
          <w:sz w:val="22"/>
          <w:szCs w:val="22"/>
        </w:rPr>
        <w:t xml:space="preserve">  12-Karabük Belediye Başkanlığı Özel halk Otobüsü Yönetmeliği hükümlerine göre  çalışacağını ve Belediye Meclisinin alacak olduğu kararlarına uyacağını taahhüt ve kabul ettiğine dair </w:t>
      </w:r>
      <w:r w:rsidRPr="00F07F0F">
        <w:rPr>
          <w:b/>
          <w:color w:val="000000"/>
          <w:sz w:val="22"/>
          <w:szCs w:val="22"/>
        </w:rPr>
        <w:t xml:space="preserve">noterden </w:t>
      </w:r>
      <w:r w:rsidRPr="009D4F89">
        <w:rPr>
          <w:b/>
          <w:color w:val="000000"/>
          <w:sz w:val="22"/>
          <w:szCs w:val="22"/>
        </w:rPr>
        <w:t xml:space="preserve">alınmış </w:t>
      </w:r>
      <w:r w:rsidRPr="00F07F0F">
        <w:rPr>
          <w:color w:val="000000"/>
          <w:sz w:val="22"/>
          <w:szCs w:val="22"/>
        </w:rPr>
        <w:t>taahhütname ,</w:t>
      </w:r>
    </w:p>
    <w:p w:rsidR="00945BD3" w:rsidRPr="00F07F0F" w:rsidRDefault="00945BD3" w:rsidP="00945BD3">
      <w:pPr>
        <w:ind w:left="426" w:hanging="426"/>
        <w:jc w:val="both"/>
        <w:rPr>
          <w:sz w:val="22"/>
          <w:szCs w:val="22"/>
        </w:rPr>
      </w:pPr>
      <w:r w:rsidRPr="00F07F0F">
        <w:rPr>
          <w:color w:val="000000"/>
          <w:sz w:val="22"/>
          <w:szCs w:val="22"/>
        </w:rPr>
        <w:t xml:space="preserve">       13 -İstekliler hangi hattın ihalesine girmek istiyorlarsa o hattın dosyasını ibraz etmek zorunda  olup, iki hattında ihalesine girecekler her hat için ayrı dosya vermek zorundadır</w:t>
      </w:r>
      <w:r w:rsidRPr="00F07F0F">
        <w:rPr>
          <w:color w:val="FF0000"/>
          <w:sz w:val="22"/>
          <w:szCs w:val="22"/>
        </w:rPr>
        <w:t>.</w:t>
      </w:r>
    </w:p>
    <w:p w:rsidR="00945BD3" w:rsidRPr="00F07F0F" w:rsidRDefault="00945BD3" w:rsidP="00945BD3">
      <w:pPr>
        <w:jc w:val="both"/>
        <w:rPr>
          <w:b/>
          <w:sz w:val="22"/>
          <w:szCs w:val="22"/>
        </w:rPr>
      </w:pPr>
      <w:r w:rsidRPr="00F07F0F">
        <w:rPr>
          <w:b/>
          <w:sz w:val="22"/>
          <w:szCs w:val="22"/>
        </w:rPr>
        <w:t xml:space="preserve">      (</w:t>
      </w:r>
      <w:r w:rsidRPr="00F07F0F">
        <w:rPr>
          <w:rFonts w:ascii="Arial" w:hAnsi="Arial" w:cs="Arial"/>
          <w:b/>
          <w:color w:val="000000"/>
          <w:sz w:val="22"/>
          <w:szCs w:val="22"/>
        </w:rPr>
        <w:t xml:space="preserve"> Tüm belgeler asıl veya noter tasdikli olacaktır. Nüfus kayıt örneği, yerleşim belgesi hariç )</w:t>
      </w:r>
    </w:p>
    <w:p w:rsidR="00A038C2" w:rsidRPr="00F07F0F" w:rsidRDefault="00A038C2" w:rsidP="00A038C2">
      <w:pPr>
        <w:jc w:val="both"/>
        <w:rPr>
          <w:sz w:val="22"/>
          <w:szCs w:val="22"/>
        </w:rPr>
      </w:pPr>
      <w:r w:rsidRPr="00F07F0F">
        <w:rPr>
          <w:sz w:val="22"/>
          <w:szCs w:val="22"/>
        </w:rPr>
        <w:t>4-İHALEYE KATILAMAYACAK OLANLAR:</w:t>
      </w:r>
    </w:p>
    <w:p w:rsidR="00A038C2" w:rsidRPr="00F07F0F" w:rsidRDefault="00A038C2" w:rsidP="00A038C2">
      <w:pPr>
        <w:jc w:val="both"/>
        <w:rPr>
          <w:sz w:val="22"/>
          <w:szCs w:val="22"/>
        </w:rPr>
      </w:pPr>
      <w:r w:rsidRPr="00F07F0F">
        <w:rPr>
          <w:sz w:val="22"/>
          <w:szCs w:val="22"/>
        </w:rPr>
        <w:t xml:space="preserve">   2886 Sayılı Yasanın 6. maddesinde yazılı olanlar doğrudan veya dolaylı olarak ihaleye katılamazlar.</w:t>
      </w:r>
    </w:p>
    <w:p w:rsidR="00A038C2" w:rsidRPr="00F07F0F" w:rsidRDefault="00A038C2" w:rsidP="00A038C2">
      <w:pPr>
        <w:jc w:val="both"/>
        <w:rPr>
          <w:sz w:val="22"/>
          <w:szCs w:val="22"/>
        </w:rPr>
      </w:pPr>
      <w:r w:rsidRPr="00F07F0F">
        <w:rPr>
          <w:sz w:val="22"/>
          <w:szCs w:val="22"/>
        </w:rPr>
        <w:t>5-İHALE BEDELİ VE GEÇİCİ TEMİNAT:</w:t>
      </w:r>
    </w:p>
    <w:p w:rsidR="00F07F0F" w:rsidRPr="00F07F0F" w:rsidRDefault="00F43111" w:rsidP="00F07F0F">
      <w:pPr>
        <w:jc w:val="both"/>
        <w:rPr>
          <w:bCs/>
          <w:sz w:val="22"/>
          <w:szCs w:val="22"/>
        </w:rPr>
      </w:pPr>
      <w:r>
        <w:rPr>
          <w:bCs/>
          <w:sz w:val="22"/>
          <w:szCs w:val="22"/>
        </w:rPr>
        <w:t xml:space="preserve"> </w:t>
      </w:r>
      <w:r w:rsidR="00F07F0F" w:rsidRPr="00F07F0F">
        <w:rPr>
          <w:bCs/>
          <w:sz w:val="22"/>
          <w:szCs w:val="22"/>
        </w:rPr>
        <w:t xml:space="preserve">HAT ADI: </w:t>
      </w:r>
    </w:p>
    <w:p w:rsidR="00F07F0F" w:rsidRPr="00C70C1B" w:rsidRDefault="00F43111" w:rsidP="00F07F0F">
      <w:pPr>
        <w:numPr>
          <w:ilvl w:val="0"/>
          <w:numId w:val="1"/>
        </w:numPr>
        <w:jc w:val="both"/>
        <w:rPr>
          <w:b/>
          <w:bCs/>
          <w:sz w:val="22"/>
          <w:szCs w:val="22"/>
        </w:rPr>
      </w:pPr>
      <w:r>
        <w:rPr>
          <w:bCs/>
          <w:sz w:val="22"/>
          <w:szCs w:val="22"/>
        </w:rPr>
        <w:t xml:space="preserve"> </w:t>
      </w:r>
      <w:r w:rsidR="00F07F0F" w:rsidRPr="00C70C1B">
        <w:rPr>
          <w:b/>
          <w:bCs/>
          <w:sz w:val="22"/>
          <w:szCs w:val="22"/>
        </w:rPr>
        <w:t xml:space="preserve">Şirinevler –Aydınlık evler - Karabük köyü Mah. (Hat no:10)  </w:t>
      </w:r>
    </w:p>
    <w:p w:rsidR="00F07F0F" w:rsidRPr="00F07F0F" w:rsidRDefault="00F07F0F" w:rsidP="00F07F0F">
      <w:pPr>
        <w:jc w:val="both"/>
        <w:rPr>
          <w:sz w:val="22"/>
          <w:szCs w:val="22"/>
        </w:rPr>
      </w:pPr>
      <w:r w:rsidRPr="00F07F0F">
        <w:rPr>
          <w:sz w:val="22"/>
          <w:szCs w:val="22"/>
        </w:rPr>
        <w:t>Muhammen Bedeli : KDV HARİÇ 130.000,00.-TL ( Yüz otuz bin TL )’dir. Aylık Kira 1450 Tam Abonman Bilet Karşılığı (20,50.-TL X 1450 Adet = 23.575,00.-TL X 18 Ay = 535.050,00.-TL) Olmak üzere 535.050,00-TL + 130.000,00.-TL= 665.050,00 TL olup, % 3 Geçici Teminatı : 19.951,50 TL. dir. İstekliler hat Giriş Ücreti olan KDV HARİÇ 130.000,00TL üzerinden teklif vereceklerdir.</w:t>
      </w:r>
    </w:p>
    <w:p w:rsidR="00F07F0F" w:rsidRPr="00F07F0F" w:rsidRDefault="00F07F0F" w:rsidP="00F07F0F">
      <w:pPr>
        <w:jc w:val="both"/>
        <w:rPr>
          <w:bCs/>
          <w:sz w:val="22"/>
          <w:szCs w:val="22"/>
        </w:rPr>
      </w:pPr>
    </w:p>
    <w:p w:rsidR="00F07F0F" w:rsidRPr="00C70C1B" w:rsidRDefault="00F07F0F" w:rsidP="00F43111">
      <w:pPr>
        <w:pStyle w:val="ListeParagraf"/>
        <w:numPr>
          <w:ilvl w:val="0"/>
          <w:numId w:val="1"/>
        </w:numPr>
        <w:rPr>
          <w:b/>
          <w:sz w:val="22"/>
          <w:szCs w:val="22"/>
        </w:rPr>
      </w:pPr>
      <w:r w:rsidRPr="00F43111">
        <w:rPr>
          <w:bCs/>
          <w:sz w:val="22"/>
          <w:szCs w:val="22"/>
        </w:rPr>
        <w:t xml:space="preserve"> </w:t>
      </w:r>
      <w:r w:rsidRPr="00C70C1B">
        <w:rPr>
          <w:b/>
          <w:bCs/>
          <w:sz w:val="22"/>
          <w:szCs w:val="22"/>
        </w:rPr>
        <w:t>Karabük Üniversitesi-100.Yıl Mah.-Beşbinevler –Hubbi Hatun KYK (Hat no:19)</w:t>
      </w:r>
    </w:p>
    <w:p w:rsidR="00F07F0F" w:rsidRDefault="00F07F0F" w:rsidP="00F07F0F">
      <w:pPr>
        <w:jc w:val="both"/>
        <w:rPr>
          <w:sz w:val="22"/>
          <w:szCs w:val="22"/>
        </w:rPr>
      </w:pPr>
      <w:r w:rsidRPr="00F07F0F">
        <w:rPr>
          <w:sz w:val="22"/>
          <w:szCs w:val="22"/>
        </w:rPr>
        <w:t>Muhammen Bedeli : KDV HARİÇ 90.000,00 TL ( Doksan Bin TL )’dir. Aylık Kira 600 Tam Abonman Bilet Karşılığı (20,50 TL X 600 Adet = 12.300,00 TL X 18 Ay = 221.400,00 TL) Olmak üzere 221.400,00 TL + 90.000,00 TL = 311.400,00 TL olup, % 3 Geçici Teminatı : 9.342,00 TL dir . İstekliler hat Giriş Ücreti olan KDV HARİÇ 90.000,00 TL üzerinden teklif vereceklerdir.</w:t>
      </w:r>
    </w:p>
    <w:p w:rsidR="007C13CE" w:rsidRPr="00F07F0F" w:rsidRDefault="007C13CE" w:rsidP="00F07F0F">
      <w:pPr>
        <w:jc w:val="both"/>
        <w:rPr>
          <w:sz w:val="22"/>
          <w:szCs w:val="22"/>
        </w:rPr>
      </w:pPr>
    </w:p>
    <w:p w:rsidR="00086E91" w:rsidRPr="00F07F0F" w:rsidRDefault="00086E91" w:rsidP="00086E91">
      <w:pPr>
        <w:jc w:val="both"/>
        <w:rPr>
          <w:sz w:val="22"/>
          <w:szCs w:val="22"/>
        </w:rPr>
      </w:pPr>
      <w:r w:rsidRPr="00F07F0F">
        <w:rPr>
          <w:sz w:val="22"/>
          <w:szCs w:val="22"/>
        </w:rPr>
        <w:t xml:space="preserve">6-Şartnameler Mesai saatleri içinde </w:t>
      </w:r>
      <w:r w:rsidR="00F43111">
        <w:rPr>
          <w:sz w:val="22"/>
          <w:szCs w:val="22"/>
        </w:rPr>
        <w:t>3.000</w:t>
      </w:r>
      <w:r w:rsidR="009D4F89">
        <w:rPr>
          <w:sz w:val="22"/>
          <w:szCs w:val="22"/>
        </w:rPr>
        <w:t xml:space="preserve">,00 </w:t>
      </w:r>
      <w:r w:rsidRPr="00F07F0F">
        <w:rPr>
          <w:sz w:val="22"/>
          <w:szCs w:val="22"/>
        </w:rPr>
        <w:t xml:space="preserve">TL karşılığında Belediye </w:t>
      </w:r>
      <w:r w:rsidR="00F43111">
        <w:rPr>
          <w:sz w:val="22"/>
          <w:szCs w:val="22"/>
        </w:rPr>
        <w:t>Destek Hizmetleri Müdürlüğü’nden</w:t>
      </w:r>
      <w:r w:rsidRPr="00F07F0F">
        <w:rPr>
          <w:sz w:val="22"/>
          <w:szCs w:val="22"/>
        </w:rPr>
        <w:t xml:space="preserve"> temin edilebilir.</w:t>
      </w:r>
    </w:p>
    <w:p w:rsidR="00A038C2" w:rsidRPr="00F07F0F" w:rsidRDefault="00086E91" w:rsidP="00A038C2">
      <w:pPr>
        <w:jc w:val="both"/>
        <w:rPr>
          <w:sz w:val="22"/>
          <w:szCs w:val="22"/>
        </w:rPr>
      </w:pPr>
      <w:r w:rsidRPr="00F07F0F">
        <w:rPr>
          <w:sz w:val="22"/>
          <w:szCs w:val="22"/>
        </w:rPr>
        <w:t>7</w:t>
      </w:r>
      <w:r w:rsidR="00A038C2" w:rsidRPr="00F07F0F">
        <w:rPr>
          <w:sz w:val="22"/>
          <w:szCs w:val="22"/>
        </w:rPr>
        <w:t>-İdare ihaleyi yapıp, yapmamakta ve uygun bedeli tespitinde serbesttir.</w:t>
      </w:r>
    </w:p>
    <w:p w:rsidR="00D53505" w:rsidRPr="00F07F0F" w:rsidRDefault="003E4856">
      <w:pPr>
        <w:rPr>
          <w:sz w:val="22"/>
          <w:szCs w:val="22"/>
        </w:rPr>
      </w:pPr>
      <w:r w:rsidRPr="00461E79">
        <w:t xml:space="preserve">Bilgi edinmek için </w:t>
      </w:r>
      <w:hyperlink r:id="rId5" w:history="1">
        <w:r w:rsidRPr="00461E79">
          <w:rPr>
            <w:rStyle w:val="Kpr"/>
          </w:rPr>
          <w:t>www.karabuk.bel.tr</w:t>
        </w:r>
      </w:hyperlink>
      <w:r w:rsidRPr="00461E79">
        <w:t>. İlanlar bölümü web sitemizden görülebilir</w:t>
      </w:r>
      <w:r>
        <w:t>.</w:t>
      </w:r>
      <w:r w:rsidR="00092F22">
        <w:t xml:space="preserve"> </w:t>
      </w:r>
      <w:r w:rsidR="00092F22" w:rsidRPr="00092F22">
        <w:rPr>
          <w:b/>
        </w:rPr>
        <w:t>İlan Olunur.</w:t>
      </w:r>
    </w:p>
    <w:sectPr w:rsidR="00D53505" w:rsidRPr="00F07F0F" w:rsidSect="00ED31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3495F"/>
    <w:multiLevelType w:val="hybridMultilevel"/>
    <w:tmpl w:val="3A44C9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C2"/>
    <w:rsid w:val="00046B9F"/>
    <w:rsid w:val="00070F03"/>
    <w:rsid w:val="00086E91"/>
    <w:rsid w:val="00092F22"/>
    <w:rsid w:val="000D180C"/>
    <w:rsid w:val="00223E0C"/>
    <w:rsid w:val="0025753E"/>
    <w:rsid w:val="003E4856"/>
    <w:rsid w:val="004967AB"/>
    <w:rsid w:val="004F7943"/>
    <w:rsid w:val="005C0E42"/>
    <w:rsid w:val="00655C25"/>
    <w:rsid w:val="0067208A"/>
    <w:rsid w:val="00731B46"/>
    <w:rsid w:val="007C13CE"/>
    <w:rsid w:val="00945BD3"/>
    <w:rsid w:val="009D4F89"/>
    <w:rsid w:val="00A038C2"/>
    <w:rsid w:val="00BA651C"/>
    <w:rsid w:val="00BD490E"/>
    <w:rsid w:val="00C70C1B"/>
    <w:rsid w:val="00D15C4B"/>
    <w:rsid w:val="00D53505"/>
    <w:rsid w:val="00DA4D09"/>
    <w:rsid w:val="00E90E84"/>
    <w:rsid w:val="00ED3172"/>
    <w:rsid w:val="00F07F0F"/>
    <w:rsid w:val="00F43111"/>
    <w:rsid w:val="00F44AFA"/>
    <w:rsid w:val="00FE031D"/>
    <w:rsid w:val="00FF3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131C"/>
  <w15:docId w15:val="{BADECC24-B32B-4BEB-BA19-5A7980E0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D3172"/>
    <w:rPr>
      <w:rFonts w:ascii="Tahoma" w:hAnsi="Tahoma" w:cs="Tahoma"/>
      <w:sz w:val="16"/>
      <w:szCs w:val="16"/>
    </w:rPr>
  </w:style>
  <w:style w:type="character" w:customStyle="1" w:styleId="BalonMetniChar">
    <w:name w:val="Balon Metni Char"/>
    <w:basedOn w:val="VarsaylanParagrafYazTipi"/>
    <w:link w:val="BalonMetni"/>
    <w:uiPriority w:val="99"/>
    <w:semiHidden/>
    <w:rsid w:val="00ED3172"/>
    <w:rPr>
      <w:rFonts w:ascii="Tahoma" w:eastAsia="Times New Roman" w:hAnsi="Tahoma" w:cs="Tahoma"/>
      <w:sz w:val="16"/>
      <w:szCs w:val="16"/>
      <w:lang w:eastAsia="tr-TR"/>
    </w:rPr>
  </w:style>
  <w:style w:type="character" w:styleId="Kpr">
    <w:name w:val="Hyperlink"/>
    <w:basedOn w:val="VarsaylanParagrafYazTipi"/>
    <w:semiHidden/>
    <w:unhideWhenUsed/>
    <w:rsid w:val="003E4856"/>
    <w:rPr>
      <w:color w:val="0000FF"/>
      <w:u w:val="single"/>
    </w:rPr>
  </w:style>
  <w:style w:type="paragraph" w:styleId="ListeParagraf">
    <w:name w:val="List Paragraph"/>
    <w:basedOn w:val="Normal"/>
    <w:uiPriority w:val="34"/>
    <w:qFormat/>
    <w:rsid w:val="00F4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abu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615</Words>
  <Characters>3507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Muharrem Kulaksız</cp:lastModifiedBy>
  <cp:revision>4</cp:revision>
  <dcterms:created xsi:type="dcterms:W3CDTF">2025-04-08T07:50:00Z</dcterms:created>
  <dcterms:modified xsi:type="dcterms:W3CDTF">2025-04-08T08:28:00Z</dcterms:modified>
</cp:coreProperties>
</file>