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322464453"/>
        <w:docPartObj>
          <w:docPartGallery w:val="Table of Contents"/>
          <w:docPartUnique/>
        </w:docPartObj>
      </w:sdtPr>
      <w:sdtContent>
        <w:p w:rsidR="0040146E" w:rsidRPr="004A34C0" w:rsidRDefault="005A59D6" w:rsidP="003140F0">
          <w:pPr>
            <w:pStyle w:val="TBal"/>
            <w:spacing w:before="0" w:after="10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İÇİNDEKİLER </w:t>
          </w:r>
        </w:p>
        <w:p w:rsidR="0040146E" w:rsidRPr="004A34C0" w:rsidRDefault="0040146E" w:rsidP="003140F0">
          <w:pPr>
            <w:spacing w:after="10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BÖLÜM 1 : STRATEJİK PLAN HAZIRLIK SÜRECİ</w:t>
          </w:r>
        </w:p>
        <w:p w:rsidR="0040146E" w:rsidRPr="004A34C0" w:rsidRDefault="0040146E" w:rsidP="003140F0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1. BAŞKANDAN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1.1.  STRATEJİK PLAN HAZIRLIK SÜRECİ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  <w:p w:rsidR="0040146E" w:rsidRPr="004A34C0" w:rsidRDefault="0040146E" w:rsidP="003140F0">
          <w:pPr>
            <w:spacing w:after="10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0146E" w:rsidRPr="004A34C0" w:rsidRDefault="0040146E" w:rsidP="003140F0">
          <w:pPr>
            <w:spacing w:after="10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BÖLÜM 2 : DURUM ANALİZİ</w:t>
          </w:r>
        </w:p>
        <w:p w:rsidR="0040146E" w:rsidRPr="004A34C0" w:rsidRDefault="0040146E" w:rsidP="003140F0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2.1. KURUMSAL TARİHÇE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10</w:t>
          </w:r>
        </w:p>
        <w:p w:rsidR="00466146" w:rsidRPr="004A34C0" w:rsidRDefault="00466146" w:rsidP="003140F0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 </w:t>
          </w:r>
          <w:r w:rsidRPr="004A34C0">
            <w:rPr>
              <w:rFonts w:ascii="Times New Roman" w:hAnsi="Times New Roman"/>
              <w:b/>
              <w:sz w:val="24"/>
              <w:szCs w:val="24"/>
            </w:rPr>
            <w:t>2015-2019 DÖNEMİ STRATEJİK PLANININ DEĞERLENDİRİLMESİ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20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2.2.1. MEVZUAT ANALİZİ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22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2.2.2. ÜST POLİTİKA BELGELERİ ANALİZİ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2.2.3. FAALİYET ALANLARI İLE ÜRÜN VE HİZMETLER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30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2.2.4. PAYDAŞ ANALİZİ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34</w:t>
          </w:r>
        </w:p>
        <w:p w:rsidR="0040146E" w:rsidRPr="004A34C0" w:rsidRDefault="0040146E" w:rsidP="003140F0">
          <w:pPr>
            <w:pStyle w:val="T3"/>
            <w:ind w:left="44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2.2.4.1. Dış Paydaş Analizi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34</w:t>
          </w:r>
        </w:p>
        <w:p w:rsidR="0040146E" w:rsidRPr="004A34C0" w:rsidRDefault="0040146E" w:rsidP="003140F0">
          <w:pPr>
            <w:pStyle w:val="T3"/>
            <w:ind w:left="44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2.2.4.2. İç Paydaş Analizi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  <w:p w:rsidR="0040146E" w:rsidRPr="004A34C0" w:rsidRDefault="0040146E" w:rsidP="003140F0">
          <w:pPr>
            <w:pStyle w:val="T3"/>
            <w:ind w:left="44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   2.2.4.2.1. Kurum Kültürü Analizi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37</w:t>
          </w:r>
        </w:p>
        <w:p w:rsidR="0040146E" w:rsidRPr="004A34C0" w:rsidRDefault="0040146E" w:rsidP="003140F0">
          <w:pPr>
            <w:pStyle w:val="T3"/>
            <w:ind w:left="44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   2.2.4.2.2. İdari Personel Memnuniyet Anketi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39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2.2.5. KURUM İÇİ ANALİZ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44</w:t>
          </w:r>
        </w:p>
        <w:p w:rsidR="0040146E" w:rsidRPr="004A34C0" w:rsidRDefault="0040146E" w:rsidP="003140F0">
          <w:pPr>
            <w:pStyle w:val="T3"/>
            <w:ind w:left="44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2.2.5.1. Fiziki Kaynak Analizi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47</w:t>
          </w:r>
        </w:p>
        <w:p w:rsidR="0040146E" w:rsidRPr="004A34C0" w:rsidRDefault="0040146E" w:rsidP="003140F0">
          <w:pPr>
            <w:pStyle w:val="T3"/>
            <w:ind w:left="44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2.2.5.2. Teknoloji ve Bilişim Altyapısı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50</w:t>
          </w:r>
        </w:p>
        <w:p w:rsidR="0040146E" w:rsidRPr="004A34C0" w:rsidRDefault="0040146E" w:rsidP="003140F0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   2.2.6. PESTLE ANALİZİ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  <w:p w:rsidR="0040146E" w:rsidRPr="004A34C0" w:rsidRDefault="0040146E" w:rsidP="003140F0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   2.2.7. GZFT ANALİZİ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  <w:p w:rsidR="0040146E" w:rsidRPr="004A34C0" w:rsidRDefault="0040146E" w:rsidP="003140F0">
          <w:pPr>
            <w:spacing w:after="10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0146E" w:rsidRPr="004A34C0" w:rsidRDefault="0040146E" w:rsidP="003140F0">
          <w:pPr>
            <w:spacing w:after="10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BÖLÜM 3: GELECEĞE BAKIŞ VE STRATEJİ GELİŞTİRME</w:t>
          </w:r>
        </w:p>
        <w:p w:rsidR="0040146E" w:rsidRPr="004A34C0" w:rsidRDefault="0040146E" w:rsidP="003140F0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3.1.  MİSYON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58</w:t>
          </w:r>
        </w:p>
        <w:p w:rsidR="0040146E" w:rsidRPr="004A34C0" w:rsidRDefault="0040146E" w:rsidP="003140F0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3.2. VİZYON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58</w:t>
          </w:r>
        </w:p>
        <w:p w:rsidR="0040146E" w:rsidRPr="004A34C0" w:rsidRDefault="0040146E" w:rsidP="003140F0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3.3. TEMEL DEĞERLER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58</w:t>
          </w:r>
        </w:p>
        <w:p w:rsidR="0040146E" w:rsidRPr="004A34C0" w:rsidRDefault="0040146E" w:rsidP="003140F0">
          <w:pPr>
            <w:pStyle w:val="ListeParagraf"/>
            <w:spacing w:after="100"/>
            <w:ind w:left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3.4. STRATEJİ GELİŞTİRME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58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3.4.1. AMAÇLAR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  <w:p w:rsidR="0040146E" w:rsidRPr="004A34C0" w:rsidRDefault="0040146E" w:rsidP="003140F0">
          <w:pPr>
            <w:spacing w:after="100"/>
            <w:ind w:right="-14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    3.4.2. HEDEF KARTLARI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  <w:p w:rsidR="0040146E" w:rsidRPr="004A34C0" w:rsidRDefault="0040146E" w:rsidP="003140F0">
          <w:pPr>
            <w:pStyle w:val="T2"/>
            <w:ind w:left="2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3.4.3. MALİYETLENDİRME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88</w:t>
          </w:r>
        </w:p>
        <w:p w:rsidR="0040146E" w:rsidRPr="004A34C0" w:rsidRDefault="0040146E" w:rsidP="003140F0">
          <w:pPr>
            <w:spacing w:after="100"/>
            <w:ind w:right="-14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t xml:space="preserve">3.5. İZLEME VE DEĞERLENDİRME </w:t>
          </w:r>
          <w:r w:rsidRPr="004A34C0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466146" w:rsidRPr="004A34C0">
            <w:rPr>
              <w:rFonts w:ascii="Times New Roman" w:hAnsi="Times New Roman" w:cs="Times New Roman"/>
              <w:b/>
              <w:sz w:val="24"/>
              <w:szCs w:val="24"/>
            </w:rPr>
            <w:t>91</w:t>
          </w:r>
        </w:p>
        <w:p w:rsidR="005A59D6" w:rsidRPr="004A34C0" w:rsidRDefault="000F441E" w:rsidP="003140F0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sectPr w:rsidR="005A59D6" w:rsidRPr="004A34C0" w:rsidSect="001715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66" w:rsidRDefault="005A1166" w:rsidP="005A59D6">
      <w:pPr>
        <w:spacing w:after="0" w:line="240" w:lineRule="auto"/>
      </w:pPr>
      <w:r>
        <w:separator/>
      </w:r>
    </w:p>
  </w:endnote>
  <w:endnote w:type="continuationSeparator" w:id="0">
    <w:p w:rsidR="005A1166" w:rsidRDefault="005A1166" w:rsidP="005A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66" w:rsidRDefault="005A1166" w:rsidP="005A59D6">
      <w:pPr>
        <w:spacing w:after="0" w:line="240" w:lineRule="auto"/>
      </w:pPr>
      <w:r>
        <w:separator/>
      </w:r>
    </w:p>
  </w:footnote>
  <w:footnote w:type="continuationSeparator" w:id="0">
    <w:p w:rsidR="005A1166" w:rsidRDefault="005A1166" w:rsidP="005A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C0" w:rsidRPr="004A34C0" w:rsidRDefault="004A34C0" w:rsidP="004A34C0">
    <w:pPr>
      <w:autoSpaceDE w:val="0"/>
      <w:autoSpaceDN w:val="0"/>
      <w:adjustRightInd w:val="0"/>
      <w:spacing w:after="100" w:line="240" w:lineRule="auto"/>
      <w:jc w:val="center"/>
      <w:outlineLvl w:val="8"/>
      <w:rPr>
        <w:rFonts w:ascii="Times New Roman" w:hAnsi="Times New Roman" w:cs="Times New Roman"/>
        <w:sz w:val="24"/>
        <w:szCs w:val="24"/>
      </w:rPr>
    </w:pPr>
    <w:r w:rsidRPr="005A59D6">
      <w:rPr>
        <w:rFonts w:ascii="Times New Roman" w:hAnsi="Times New Roman" w:cs="Times New Roman"/>
        <w:sz w:val="24"/>
        <w:szCs w:val="24"/>
      </w:rPr>
      <w:t>Karabük Belediyesi 2020-2024 Stratejik Planı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46E"/>
    <w:rsid w:val="000F441E"/>
    <w:rsid w:val="00171502"/>
    <w:rsid w:val="0025447C"/>
    <w:rsid w:val="003140F0"/>
    <w:rsid w:val="0040146E"/>
    <w:rsid w:val="00445778"/>
    <w:rsid w:val="00466146"/>
    <w:rsid w:val="004A34C0"/>
    <w:rsid w:val="004D2691"/>
    <w:rsid w:val="004F5ECD"/>
    <w:rsid w:val="005A1166"/>
    <w:rsid w:val="005A23E2"/>
    <w:rsid w:val="005A59D6"/>
    <w:rsid w:val="008F575E"/>
    <w:rsid w:val="00901ADE"/>
    <w:rsid w:val="00A80781"/>
    <w:rsid w:val="00F0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6E"/>
  </w:style>
  <w:style w:type="paragraph" w:styleId="Balk1">
    <w:name w:val="heading 1"/>
    <w:basedOn w:val="Normal"/>
    <w:next w:val="Normal"/>
    <w:link w:val="Balk1Char"/>
    <w:uiPriority w:val="9"/>
    <w:qFormat/>
    <w:rsid w:val="00401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40146E"/>
    <w:pPr>
      <w:ind w:left="720"/>
      <w:contextualSpacing/>
    </w:pPr>
  </w:style>
  <w:style w:type="character" w:customStyle="1" w:styleId="ListeParagrafChar">
    <w:name w:val="Liste Paragraf Char"/>
    <w:aliases w:val="içindekiler vb Char,List Paragraph Char,LİSTE PARAF Char,KODLAMA Char,ALT BAŞLIK Char"/>
    <w:link w:val="ListeParagraf"/>
    <w:uiPriority w:val="34"/>
    <w:locked/>
    <w:rsid w:val="0040146E"/>
  </w:style>
  <w:style w:type="character" w:customStyle="1" w:styleId="Balk1Char">
    <w:name w:val="Başlık 1 Char"/>
    <w:basedOn w:val="VarsaylanParagrafYazTipi"/>
    <w:link w:val="Balk1"/>
    <w:uiPriority w:val="9"/>
    <w:rsid w:val="00401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40146E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40146E"/>
    <w:pPr>
      <w:spacing w:after="100"/>
      <w:ind w:left="220"/>
    </w:pPr>
    <w:rPr>
      <w:rFonts w:eastAsiaTheme="minorEastAsi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40146E"/>
    <w:pPr>
      <w:spacing w:after="10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40146E"/>
    <w:pPr>
      <w:spacing w:after="100"/>
      <w:ind w:left="440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4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A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A59D6"/>
  </w:style>
  <w:style w:type="paragraph" w:styleId="Altbilgi">
    <w:name w:val="footer"/>
    <w:basedOn w:val="Normal"/>
    <w:link w:val="AltbilgiChar"/>
    <w:uiPriority w:val="99"/>
    <w:semiHidden/>
    <w:unhideWhenUsed/>
    <w:rsid w:val="005A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A5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2019-09-27T14:00:00Z</dcterms:created>
  <dcterms:modified xsi:type="dcterms:W3CDTF">2019-10-08T12:27:00Z</dcterms:modified>
</cp:coreProperties>
</file>